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全方位扶贫抗疫助194万人脱贫</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多层次创新举措彰显扶贫示范效应</w:t>
      </w:r>
    </w:p>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——扶贫脱困中的深圳行动调研报告</w:t>
      </w:r>
    </w:p>
    <w:p>
      <w:pPr>
        <w:rPr>
          <w:rFonts w:hint="eastAsia" w:ascii="仿宋_GB2312" w:hAnsi="仿宋_GB2312" w:eastAsia="仿宋_GB2312" w:cs="仿宋_GB2312"/>
          <w:b/>
          <w:bCs/>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2020年是</w:t>
      </w:r>
      <w:r>
        <w:rPr>
          <w:rFonts w:hint="eastAsia" w:ascii="仿宋_GB2312" w:hAnsi="仿宋_GB2312" w:eastAsia="仿宋_GB2312" w:cs="仿宋_GB2312"/>
          <w:sz w:val="32"/>
          <w:szCs w:val="32"/>
          <w:lang w:eastAsia="zh-CN"/>
        </w:rPr>
        <w:t>打赢</w:t>
      </w:r>
      <w:r>
        <w:rPr>
          <w:rFonts w:hint="eastAsia" w:ascii="仿宋_GB2312" w:hAnsi="仿宋_GB2312" w:eastAsia="仿宋_GB2312" w:cs="仿宋_GB2312"/>
          <w:sz w:val="32"/>
          <w:szCs w:val="32"/>
          <w:lang w:val="en-US" w:eastAsia="zh-CN"/>
        </w:rPr>
        <w:t>脱贫攻坚战收官之年和</w:t>
      </w:r>
      <w:r>
        <w:rPr>
          <w:rFonts w:hint="eastAsia" w:ascii="仿宋_GB2312" w:hAnsi="仿宋_GB2312" w:eastAsia="仿宋_GB2312" w:cs="仿宋_GB2312"/>
          <w:sz w:val="32"/>
          <w:szCs w:val="32"/>
        </w:rPr>
        <w:t>全面建成小康社会目标实现之年，</w:t>
      </w:r>
      <w:r>
        <w:rPr>
          <w:rFonts w:hint="eastAsia" w:ascii="仿宋_GB2312" w:hAnsi="仿宋_GB2312" w:eastAsia="仿宋_GB2312" w:cs="仿宋_GB2312"/>
          <w:sz w:val="32"/>
          <w:szCs w:val="32"/>
          <w:lang w:val="en-US" w:eastAsia="zh-CN"/>
        </w:rPr>
        <w:t>突如其来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新冠肺炎疫情，给我国经济社会发展带来前所未有的冲击。深圳作为正值成立40周年的经济特区，在自身已实现脱贫脱困的基础上服务全国和广东省大局，对仍处在贫困中的地区进行援助和帮扶是本分之责，也是建设中国特色社会主义先行示范区、展现先行示范区责任担当的重要实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w:t>
      </w:r>
      <w:r>
        <w:rPr>
          <w:rFonts w:hint="eastAsia" w:ascii="仿宋_GB2312" w:hAnsi="仿宋_GB2312" w:eastAsia="仿宋_GB2312" w:cs="仿宋_GB2312"/>
          <w:sz w:val="32"/>
          <w:szCs w:val="32"/>
        </w:rPr>
        <w:t>深圳对口帮扶包括对口支援、东西部扶贫协作和省内全面对口帮扶三大领域。对口支援方面，包括新疆喀什市和塔县，西藏察隅县和察隅农场，四川德格、石渠和甘孜3县，重庆巫山县，江西寻乌县；东西部扶贫协作方面，包括广西百色、河池市及其17县，协作帮扶云南昭通市、贵州毕节市；省内全面对口帮扶方面，包括河源市、汕尾市及其324个相对贫困村。</w:t>
      </w:r>
      <w:r>
        <w:rPr>
          <w:rFonts w:hint="eastAsia" w:ascii="仿宋_GB2312" w:hAnsi="仿宋_GB2312" w:eastAsia="仿宋_GB2312" w:cs="仿宋_GB2312"/>
          <w:sz w:val="32"/>
          <w:szCs w:val="32"/>
          <w:lang w:val="en-US" w:eastAsia="zh-CN"/>
        </w:rPr>
        <w:t>这些地区呈现出</w:t>
      </w:r>
      <w:r>
        <w:rPr>
          <w:rFonts w:hint="eastAsia" w:ascii="仿宋_GB2312" w:hAnsi="仿宋_GB2312" w:eastAsia="仿宋_GB2312" w:cs="仿宋_GB2312"/>
          <w:b/>
          <w:bCs/>
          <w:sz w:val="32"/>
          <w:szCs w:val="32"/>
          <w:lang w:val="en-US" w:eastAsia="zh-CN"/>
        </w:rPr>
        <w:t>地域面积广、距离跨度远、民族地区多、贫困程度深</w:t>
      </w:r>
      <w:r>
        <w:rPr>
          <w:rFonts w:hint="eastAsia" w:ascii="仿宋_GB2312" w:hAnsi="仿宋_GB2312" w:eastAsia="仿宋_GB2312" w:cs="仿宋_GB2312"/>
          <w:sz w:val="32"/>
          <w:szCs w:val="32"/>
          <w:lang w:val="en-US" w:eastAsia="zh-CN"/>
        </w:rPr>
        <w:t>的特点，为对口帮扶工作提出了进一步挑战。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调研中发现，深圳在对外帮扶工作中一方面坚持政治引领和人员支撑，注重创新工作机制；另一方面利用自身市场优势和科技优势，致力搭建全链条帮扶平台；坚持问题导向，突出优势优先，走出了一条具有示范意义的对口支援和扶贫协作之路。</w:t>
      </w:r>
    </w:p>
    <w:p>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高规格突出政治引领，创新型完善工作机制。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政治引领是脱贫扶困工作的坚强支撑和充分保障，能针对性解决问题的工作机制是对口帮扶的开路先锋。在此方面，深圳自上而下、从宏观到中观再到微观形成了一整套保障体系。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一是主要领导亲自抓带头抓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广东省委副书记、深圳市委书记</w:t>
      </w:r>
      <w:r>
        <w:rPr>
          <w:rFonts w:hint="eastAsia" w:ascii="仿宋_GB2312" w:hAnsi="仿宋_GB2312" w:eastAsia="仿宋_GB2312" w:cs="仿宋_GB2312"/>
          <w:sz w:val="32"/>
          <w:szCs w:val="32"/>
        </w:rPr>
        <w:t>王伟中3年来28次到对口地区调研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与此同时，深圳树立了</w:t>
      </w:r>
      <w:r>
        <w:rPr>
          <w:rFonts w:hint="eastAsia" w:ascii="仿宋_GB2312" w:hAnsi="仿宋_GB2312" w:eastAsia="仿宋_GB2312" w:cs="仿宋_GB2312"/>
          <w:sz w:val="32"/>
          <w:szCs w:val="32"/>
        </w:rPr>
        <w:t>市委书记、市长对脱贫攻坚负总责，市委常委、副市长每人挂点指导2-3个对口地区市县</w:t>
      </w:r>
      <w:r>
        <w:rPr>
          <w:rFonts w:hint="eastAsia" w:ascii="仿宋_GB2312" w:hAnsi="仿宋_GB2312" w:eastAsia="仿宋_GB2312" w:cs="仿宋_GB2312"/>
          <w:sz w:val="32"/>
          <w:szCs w:val="32"/>
          <w:lang w:val="en-US" w:eastAsia="zh-CN"/>
        </w:rPr>
        <w:t>的机制</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二是强化扶贫</w:t>
      </w:r>
      <w:r>
        <w:rPr>
          <w:rFonts w:hint="eastAsia" w:ascii="仿宋_GB2312" w:hAnsi="仿宋_GB2312" w:eastAsia="仿宋_GB2312" w:cs="仿宋_GB2312"/>
          <w:b/>
          <w:bCs/>
          <w:sz w:val="32"/>
          <w:szCs w:val="32"/>
          <w:lang w:val="en-US" w:eastAsia="zh-CN"/>
        </w:rPr>
        <w:t>协作专门</w:t>
      </w:r>
      <w:r>
        <w:rPr>
          <w:rFonts w:hint="eastAsia" w:ascii="仿宋_GB2312" w:hAnsi="仿宋_GB2312" w:eastAsia="仿宋_GB2312" w:cs="仿宋_GB2312"/>
          <w:b/>
          <w:bCs/>
          <w:sz w:val="32"/>
          <w:szCs w:val="32"/>
        </w:rPr>
        <w:t>支撑机构及力量。</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市委组建了正局级的市扶贫协作和合作交流办公室，统筹协调全市帮扶工作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已构建形成了“1+1+5”工作架构，两个“1”指市对口支援工作领导小组、扶贫协作和合作交流办，“5”指5个前方机构:新疆、河源、汕尾3个前方指挥部和广西、西藏2个工作组。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三是突出</w:t>
      </w:r>
      <w:r>
        <w:rPr>
          <w:rFonts w:hint="eastAsia" w:ascii="仿宋_GB2312" w:hAnsi="仿宋_GB2312" w:eastAsia="仿宋_GB2312" w:cs="仿宋_GB2312"/>
          <w:b/>
          <w:bCs/>
          <w:sz w:val="32"/>
          <w:szCs w:val="32"/>
          <w:lang w:val="en-US" w:eastAsia="zh-CN"/>
        </w:rPr>
        <w:t>多部门</w:t>
      </w:r>
      <w:r>
        <w:rPr>
          <w:rFonts w:hint="eastAsia" w:ascii="仿宋_GB2312" w:hAnsi="仿宋_GB2312" w:eastAsia="仿宋_GB2312" w:cs="仿宋_GB2312"/>
          <w:b/>
          <w:bCs/>
          <w:sz w:val="32"/>
          <w:szCs w:val="32"/>
        </w:rPr>
        <w:t>协同联动的工作格局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3月，深圳出台了《关于建立健全扶贫工作机制的意见》（以下简称《意见》），确立了建立健全领导推动、统筹协调、全社会参与、全市场运作、决战督战等八项工作机制25项举措。</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四是聚焦挂牌督战</w:t>
      </w:r>
      <w:r>
        <w:rPr>
          <w:rFonts w:hint="eastAsia" w:ascii="仿宋_GB2312" w:hAnsi="仿宋_GB2312" w:eastAsia="仿宋_GB2312" w:cs="仿宋_GB2312"/>
          <w:b/>
          <w:bCs/>
          <w:sz w:val="32"/>
          <w:szCs w:val="32"/>
          <w:lang w:val="en-US" w:eastAsia="zh-CN"/>
        </w:rPr>
        <w:t>重点</w:t>
      </w:r>
      <w:r>
        <w:rPr>
          <w:rFonts w:hint="eastAsia" w:ascii="仿宋_GB2312" w:hAnsi="仿宋_GB2312" w:eastAsia="仿宋_GB2312" w:cs="仿宋_GB2312"/>
          <w:b/>
          <w:bCs/>
          <w:sz w:val="32"/>
          <w:szCs w:val="32"/>
        </w:rPr>
        <w:t>攻坚克难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按照国务院挂牌督战部署，</w:t>
      </w:r>
      <w:r>
        <w:rPr>
          <w:rFonts w:hint="eastAsia" w:ascii="仿宋_GB2312" w:hAnsi="仿宋_GB2312" w:eastAsia="仿宋_GB2312" w:cs="仿宋_GB2312"/>
          <w:sz w:val="32"/>
          <w:szCs w:val="32"/>
          <w:lang w:val="en-US" w:eastAsia="zh-CN"/>
        </w:rPr>
        <w:t>2020年深圳</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《关于做好百色市、河池市扶贫协作挂牌督战有关工作的通知》，聚焦未摘帽的6个贫困县和46个贫困村进行挂牌督战，开发深圳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色、河池决战决胜脱贫攻坚大数据平台，对帮扶项目进度、劳务协作、消费扶贫、产业扶贫等措施指标进行跟踪监测，每周一分析、每月一通报、每季一督办，并通过约谈区主要领导的方式，督促减贫工作和项目落实</w:t>
      </w:r>
      <w:r>
        <w:rPr>
          <w:rFonts w:hint="eastAsia" w:ascii="仿宋_GB2312" w:hAnsi="仿宋_GB2312" w:eastAsia="仿宋_GB2312" w:cs="仿宋_GB2312"/>
          <w:sz w:val="32"/>
          <w:szCs w:val="32"/>
          <w:lang w:eastAsia="zh-CN"/>
        </w:rPr>
        <w:t>。</w:t>
      </w:r>
    </w:p>
    <w:p>
      <w:pPr>
        <w:numPr>
          <w:ilvl w:val="0"/>
          <w:numId w:val="0"/>
        </w:numPr>
        <w:ind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全方位发挥市场效应，激发市场主体扶贫积极性。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阔的市场容量和强大的市场主体是大中型城市相对贫困地区的重要优势，也是深圳作为经济特区多年来的重要积淀。如何能保障广大市场主体在参与脱贫帮扶的工作的同时能带来经济实惠，是实现社会效应和经济效益双赢的根本保障。深圳在此方面充分结合自身特色，制定并实施了一系列创新举措。</w:t>
      </w:r>
    </w:p>
    <w:p>
      <w:pPr>
        <w:numPr>
          <w:ilvl w:val="0"/>
          <w:numId w:val="0"/>
        </w:numPr>
        <w:ind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val="en-US" w:eastAsia="zh-CN"/>
        </w:rPr>
        <w:t>重点</w:t>
      </w:r>
      <w:r>
        <w:rPr>
          <w:rFonts w:hint="eastAsia" w:ascii="仿宋_GB2312" w:hAnsi="仿宋_GB2312" w:eastAsia="仿宋_GB2312" w:cs="仿宋_GB2312"/>
          <w:b/>
          <w:bCs/>
          <w:sz w:val="32"/>
          <w:szCs w:val="32"/>
        </w:rPr>
        <w:t>推进产业双赢脱贫。</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坚持政府搭台、企业主导，立足资源禀赋和产业基础，加快深巴大健康产业园区、喀什深圳产业园、深圳与河源汕尾共建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12个省级产业园</w:t>
      </w:r>
      <w:r>
        <w:rPr>
          <w:rFonts w:hint="eastAsia" w:ascii="仿宋_GB2312" w:hAnsi="仿宋_GB2312" w:eastAsia="仿宋_GB2312" w:cs="仿宋_GB2312"/>
          <w:sz w:val="32"/>
          <w:szCs w:val="32"/>
          <w:lang w:val="en-US" w:eastAsia="zh-CN"/>
        </w:rPr>
        <w:t>等的</w:t>
      </w:r>
      <w:r>
        <w:rPr>
          <w:rFonts w:hint="eastAsia" w:ascii="仿宋_GB2312" w:hAnsi="仿宋_GB2312" w:eastAsia="仿宋_GB2312" w:cs="仿宋_GB2312"/>
          <w:sz w:val="32"/>
          <w:szCs w:val="32"/>
        </w:rPr>
        <w:t>建设，引导深圳产业按照市场规律向对口地区拓展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累计推动</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414家企业到广西投资、投资额120多亿元，其中</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168家、实际到位投资额30.17亿元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2017年以来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累计投入河源、汕尾产业共建资金22.93亿元，帮扶引进超亿元工业项目233个、投资额1200多亿元，其中</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引进</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13个、投资额49亿元。</w:t>
      </w:r>
    </w:p>
    <w:p>
      <w:pPr>
        <w:numPr>
          <w:ilvl w:val="0"/>
          <w:numId w:val="0"/>
        </w:numPr>
        <w:ind w:leftChars="0"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二是大力实施劳务协作。</w:t>
      </w:r>
      <w:r>
        <w:rPr>
          <w:rFonts w:hint="eastAsia" w:ascii="仿宋_GB2312" w:hAnsi="仿宋_GB2312" w:eastAsia="仿宋_GB2312" w:cs="仿宋_GB2312"/>
          <w:sz w:val="32"/>
          <w:szCs w:val="32"/>
          <w:lang w:val="en-US" w:eastAsia="zh-CN"/>
        </w:rPr>
        <w:t>首先，</w:t>
      </w:r>
      <w:r>
        <w:rPr>
          <w:rFonts w:hint="eastAsia" w:ascii="仿宋_GB2312" w:hAnsi="仿宋_GB2312" w:eastAsia="仿宋_GB2312" w:cs="仿宋_GB2312"/>
          <w:sz w:val="32"/>
          <w:szCs w:val="32"/>
        </w:rPr>
        <w:t>完善劳务输出精准对接机制，把对口帮扶地区困难群众纳入“广东技工”“粤菜师傅”“南粤家政”工程，今年以来帮助对口地区转移就业超过30万人次。</w:t>
      </w:r>
      <w:r>
        <w:rPr>
          <w:rFonts w:hint="eastAsia" w:ascii="仿宋_GB2312" w:hAnsi="仿宋_GB2312" w:eastAsia="仿宋_GB2312" w:cs="仿宋_GB2312"/>
          <w:sz w:val="32"/>
          <w:szCs w:val="32"/>
          <w:lang w:val="en-US" w:eastAsia="zh-CN"/>
        </w:rPr>
        <w:t>其次，</w:t>
      </w:r>
      <w:r>
        <w:rPr>
          <w:rFonts w:hint="eastAsia" w:ascii="仿宋_GB2312" w:hAnsi="仿宋_GB2312" w:eastAsia="仿宋_GB2312" w:cs="仿宋_GB2312"/>
          <w:sz w:val="32"/>
          <w:szCs w:val="32"/>
        </w:rPr>
        <w:t>实行“援企稳岗”政策，设立就业扶贫专项资金，对招聘贫困劳动力的企业给予每人5000元的稳岗奖励，对招聘百色、河池贫困劳动力的再增4400元的社保补贴。</w:t>
      </w:r>
      <w:r>
        <w:rPr>
          <w:rFonts w:hint="eastAsia" w:ascii="仿宋_GB2312" w:hAnsi="仿宋_GB2312" w:eastAsia="仿宋_GB2312" w:cs="仿宋_GB2312"/>
          <w:sz w:val="32"/>
          <w:szCs w:val="32"/>
          <w:lang w:val="en-US" w:eastAsia="zh-CN"/>
        </w:rPr>
        <w:t>第三，实行</w:t>
      </w:r>
      <w:r>
        <w:rPr>
          <w:rFonts w:hint="eastAsia" w:ascii="仿宋_GB2312" w:hAnsi="仿宋_GB2312" w:eastAsia="仿宋_GB2312" w:cs="仿宋_GB2312"/>
          <w:sz w:val="32"/>
          <w:szCs w:val="32"/>
        </w:rPr>
        <w:t>“一对一”跟踪服务贫困劳动力失岗返乡，比如今年百色、河池贫困劳动力从深圳返乡231名，</w:t>
      </w:r>
      <w:r>
        <w:rPr>
          <w:rFonts w:hint="eastAsia" w:ascii="仿宋_GB2312" w:hAnsi="仿宋_GB2312" w:eastAsia="仿宋_GB2312" w:cs="仿宋_GB2312"/>
          <w:b w:val="0"/>
          <w:bCs w:val="0"/>
          <w:sz w:val="32"/>
          <w:szCs w:val="32"/>
        </w:rPr>
        <w:t>除生育、照顾父母等特殊原因，均已实现再就业。</w:t>
      </w:r>
    </w:p>
    <w:p>
      <w:pPr>
        <w:numPr>
          <w:ilvl w:val="0"/>
          <w:numId w:val="0"/>
        </w:numPr>
        <w:ind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三是深入开展消费扶贫。</w:t>
      </w:r>
      <w:r>
        <w:rPr>
          <w:rFonts w:hint="eastAsia" w:ascii="仿宋_GB2312" w:hAnsi="仿宋_GB2312" w:eastAsia="仿宋_GB2312" w:cs="仿宋_GB2312"/>
          <w:sz w:val="32"/>
          <w:szCs w:val="32"/>
          <w:lang w:val="en-US" w:eastAsia="zh-CN"/>
        </w:rPr>
        <w:t>这些措施包括：</w:t>
      </w:r>
      <w:r>
        <w:rPr>
          <w:rFonts w:hint="eastAsia" w:ascii="仿宋_GB2312" w:hAnsi="仿宋_GB2312" w:eastAsia="仿宋_GB2312" w:cs="仿宋_GB2312"/>
          <w:sz w:val="32"/>
          <w:szCs w:val="32"/>
        </w:rPr>
        <w:t>构建全产业链“四化四链”消费扶贫新模式，推动对口地区产品和服务融入深圳大市场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深化“龙头企业+基地+贫困户”等产业合作模式，引入茂雄集团、金晋集团到广西建设农产品供深基地，在三年内建成30-50个供深基地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开展“圳品”体系认证，今年以来推动广西沃柑、油粘香米等7类10个产品通过“圳品”认证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售立体化，畅通供应链，推进线上线下相协同，打造以海吉星消费扶贫中心为核心的市、区联动“1+10”消费扶贫平台，支持京东、海吉星等龙头企业设立线上扶贫馆；推动农业龙头企业与对口地区签订定点采购协议，今年以来签约金额12.28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全社会累计采购扶贫产品50多亿元。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四是广泛动员</w:t>
      </w:r>
      <w:r>
        <w:rPr>
          <w:rFonts w:hint="eastAsia" w:ascii="仿宋_GB2312" w:hAnsi="仿宋_GB2312" w:eastAsia="仿宋_GB2312" w:cs="仿宋_GB2312"/>
          <w:b/>
          <w:bCs/>
          <w:sz w:val="32"/>
          <w:szCs w:val="32"/>
          <w:lang w:val="en-US" w:eastAsia="zh-CN"/>
        </w:rPr>
        <w:t>各慈善平台和企业</w:t>
      </w:r>
      <w:r>
        <w:rPr>
          <w:rFonts w:hint="eastAsia" w:ascii="仿宋_GB2312" w:hAnsi="仿宋_GB2312" w:eastAsia="仿宋_GB2312" w:cs="仿宋_GB2312"/>
          <w:b/>
          <w:bCs/>
          <w:sz w:val="32"/>
          <w:szCs w:val="32"/>
        </w:rPr>
        <w:t>参与</w:t>
      </w:r>
      <w:r>
        <w:rPr>
          <w:rFonts w:hint="eastAsia" w:ascii="仿宋_GB2312" w:hAnsi="仿宋_GB2312" w:eastAsia="仿宋_GB2312" w:cs="仿宋_GB2312"/>
          <w:b/>
          <w:bCs/>
          <w:sz w:val="32"/>
          <w:szCs w:val="32"/>
          <w:lang w:val="en-US" w:eastAsia="zh-CN"/>
        </w:rPr>
        <w:t>扶贫</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推动成立深圳市扶贫开发协会，</w:t>
      </w:r>
      <w:r>
        <w:rPr>
          <w:rFonts w:hint="eastAsia" w:ascii="仿宋_GB2312" w:hAnsi="仿宋_GB2312" w:eastAsia="仿宋_GB2312" w:cs="仿宋_GB2312"/>
          <w:sz w:val="32"/>
          <w:szCs w:val="32"/>
          <w:lang w:val="en-US" w:eastAsia="zh-CN"/>
        </w:rPr>
        <w:t>利用</w:t>
      </w:r>
      <w:r>
        <w:rPr>
          <w:rFonts w:hint="eastAsia" w:ascii="仿宋_GB2312" w:hAnsi="仿宋_GB2312" w:eastAsia="仿宋_GB2312" w:cs="仿宋_GB2312"/>
          <w:sz w:val="32"/>
          <w:szCs w:val="32"/>
        </w:rPr>
        <w:t>中国慈展会、深圳关爱基金会等平台，深入推进“光彩行”“深企帮千村”行动，推动平安“三村”、恒大“整体帮扶”、万科捐资助学、华侨城旅游扶等企业主导的项目落地。</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推动中兴通讯、比亚迪、中广核等一批龙头企业到对口帮扶地区建设生产基地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茂雄集团在巴马投资1亿元的农产品示范基地和田园综合体项目6月初已率先开工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深圳市质量协会发起成立“深圳市社会组织广西扶贫联盟”，</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与百色、河池8个挂牌督战村结对。今年4月14日，由广东省第二扶贫协作组，广西农业农村厅、投资促进局、扶贫办和深圳市市场监督管理局组织的深圳龙头企业投资广西农业助力脱贫攻坚项目投资洽谈会在南宁举办，现场签约4.5亿元。</w:t>
      </w:r>
      <w:r>
        <w:rPr>
          <w:rFonts w:hint="eastAsia" w:ascii="仿宋_GB2312" w:hAnsi="仿宋_GB2312" w:eastAsia="仿宋_GB2312" w:cs="仿宋_GB2312"/>
          <w:sz w:val="32"/>
          <w:szCs w:val="32"/>
          <w:lang w:val="en-US" w:eastAsia="zh-CN"/>
        </w:rPr>
        <w:t>2020年，在市场主体相对困难情况下</w:t>
      </w:r>
      <w:r>
        <w:rPr>
          <w:rFonts w:hint="eastAsia" w:ascii="仿宋_GB2312" w:hAnsi="仿宋_GB2312" w:eastAsia="仿宋_GB2312" w:cs="仿宋_GB2312"/>
          <w:sz w:val="32"/>
          <w:szCs w:val="32"/>
        </w:rPr>
        <w:t>，深圳“广东省扶贫济困日”活动捐赠资金仍达到15.67亿元，同比增长27%。</w:t>
      </w:r>
    </w:p>
    <w:p>
      <w:pPr>
        <w:numPr>
          <w:ilvl w:val="0"/>
          <w:numId w:val="0"/>
        </w:numPr>
        <w:ind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立体化发挥科技优势，搭建扶贫信息化大数据平台。</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除了市场优势，</w:t>
      </w:r>
      <w:r>
        <w:rPr>
          <w:rFonts w:hint="eastAsia" w:ascii="仿宋_GB2312" w:hAnsi="仿宋_GB2312" w:eastAsia="仿宋_GB2312" w:cs="仿宋_GB2312"/>
          <w:sz w:val="32"/>
          <w:szCs w:val="32"/>
        </w:rPr>
        <w:t>科技创新</w:t>
      </w:r>
      <w:r>
        <w:rPr>
          <w:rFonts w:hint="eastAsia" w:ascii="仿宋_GB2312" w:hAnsi="仿宋_GB2312" w:eastAsia="仿宋_GB2312" w:cs="仿宋_GB2312"/>
          <w:sz w:val="32"/>
          <w:szCs w:val="32"/>
          <w:lang w:val="en-US" w:eastAsia="zh-CN"/>
        </w:rPr>
        <w:t>是深圳的另一面旗子，对此深圳也不失时机的将其充分运用到扶贫工作中来，依托“互联网+”，搭建扶贫大数据平台，利用信息化手段全方位促进扶贫工作精准性和效率提升。</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一是建立深圳对口帮扶信息平台。</w:t>
      </w:r>
      <w:r>
        <w:rPr>
          <w:rFonts w:hint="eastAsia" w:ascii="仿宋_GB2312" w:hAnsi="仿宋_GB2312" w:eastAsia="仿宋_GB2312" w:cs="仿宋_GB2312"/>
          <w:sz w:val="32"/>
          <w:szCs w:val="32"/>
          <w:lang w:val="en-US" w:eastAsia="zh-CN"/>
        </w:rPr>
        <w:t>该平台实现了</w:t>
      </w:r>
      <w:r>
        <w:rPr>
          <w:rFonts w:hint="eastAsia" w:ascii="仿宋_GB2312" w:hAnsi="仿宋_GB2312" w:eastAsia="仿宋_GB2312" w:cs="仿宋_GB2312"/>
          <w:sz w:val="32"/>
          <w:szCs w:val="32"/>
        </w:rPr>
        <w:t>帮扶信息平台，实现资源整合、供需对接、跟踪统计、信息发布等功能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同时，进一步完善了</w:t>
      </w:r>
      <w:r>
        <w:rPr>
          <w:rFonts w:hint="eastAsia" w:ascii="仿宋_GB2312" w:hAnsi="仿宋_GB2312" w:eastAsia="仿宋_GB2312" w:cs="仿宋_GB2312"/>
          <w:sz w:val="32"/>
          <w:szCs w:val="32"/>
        </w:rPr>
        <w:t>深圳市扶贫合作综合管理信息系统，</w:t>
      </w:r>
      <w:r>
        <w:rPr>
          <w:rFonts w:hint="eastAsia" w:ascii="仿宋_GB2312" w:hAnsi="仿宋_GB2312" w:eastAsia="仿宋_GB2312" w:cs="仿宋_GB2312"/>
          <w:sz w:val="32"/>
          <w:szCs w:val="32"/>
          <w:lang w:val="en-US" w:eastAsia="zh-CN"/>
        </w:rPr>
        <w:t>丰富了</w:t>
      </w:r>
      <w:r>
        <w:rPr>
          <w:rFonts w:hint="eastAsia" w:ascii="仿宋_GB2312" w:hAnsi="仿宋_GB2312" w:eastAsia="仿宋_GB2312" w:cs="仿宋_GB2312"/>
          <w:sz w:val="32"/>
          <w:szCs w:val="32"/>
        </w:rPr>
        <w:t>对口帮扶信息采集和统计，实现帮扶对象、帮扶干部、帮扶措施、帮扶资金的大数据智能管理。</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二是针对重点帮扶地区开发微信小程序。</w:t>
      </w:r>
      <w:r>
        <w:rPr>
          <w:rFonts w:hint="eastAsia" w:ascii="仿宋_GB2312" w:hAnsi="仿宋_GB2312" w:eastAsia="仿宋_GB2312" w:cs="仿宋_GB2312"/>
          <w:sz w:val="32"/>
          <w:szCs w:val="32"/>
          <w:lang w:val="en-US" w:eastAsia="zh-CN"/>
        </w:rPr>
        <w:t>今年以来，</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广西</w:t>
      </w:r>
      <w:r>
        <w:rPr>
          <w:rFonts w:hint="eastAsia" w:ascii="仿宋_GB2312" w:hAnsi="仿宋_GB2312" w:eastAsia="仿宋_GB2312" w:cs="仿宋_GB2312"/>
          <w:sz w:val="32"/>
          <w:szCs w:val="32"/>
        </w:rPr>
        <w:t>百色、</w:t>
      </w:r>
      <w:r>
        <w:rPr>
          <w:rFonts w:hint="eastAsia" w:ascii="仿宋_GB2312" w:hAnsi="仿宋_GB2312" w:eastAsia="仿宋_GB2312" w:cs="仿宋_GB2312"/>
          <w:sz w:val="32"/>
          <w:szCs w:val="32"/>
          <w:lang w:val="en-US" w:eastAsia="zh-CN"/>
        </w:rPr>
        <w:t>广西</w:t>
      </w:r>
      <w:r>
        <w:rPr>
          <w:rFonts w:hint="eastAsia" w:ascii="仿宋_GB2312" w:hAnsi="仿宋_GB2312" w:eastAsia="仿宋_GB2312" w:cs="仿宋_GB2312"/>
          <w:sz w:val="32"/>
          <w:szCs w:val="32"/>
        </w:rPr>
        <w:t>河池决战决胜脱贫攻坚工程大数据平台以及深圳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百色、河池脱贫攻坚信息督查服务微信小程序</w:t>
      </w:r>
      <w:r>
        <w:rPr>
          <w:rFonts w:hint="eastAsia" w:ascii="仿宋_GB2312" w:hAnsi="仿宋_GB2312" w:eastAsia="仿宋_GB2312" w:cs="仿宋_GB2312"/>
          <w:sz w:val="32"/>
          <w:szCs w:val="32"/>
          <w:lang w:val="en-US" w:eastAsia="zh-CN"/>
        </w:rPr>
        <w:t>均已</w:t>
      </w:r>
      <w:r>
        <w:rPr>
          <w:rFonts w:hint="eastAsia" w:ascii="仿宋_GB2312" w:hAnsi="仿宋_GB2312" w:eastAsia="仿宋_GB2312" w:cs="仿宋_GB2312"/>
          <w:sz w:val="32"/>
          <w:szCs w:val="32"/>
        </w:rPr>
        <w:t>上线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这些</w:t>
      </w:r>
      <w:r>
        <w:rPr>
          <w:rFonts w:hint="eastAsia" w:ascii="仿宋_GB2312" w:hAnsi="仿宋_GB2312" w:eastAsia="仿宋_GB2312" w:cs="仿宋_GB2312"/>
          <w:sz w:val="32"/>
          <w:szCs w:val="32"/>
        </w:rPr>
        <w:t>微信小程序以简约的图表形式，重点反映</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深圳各区对口广西各县的贫困村、贫困户、贫困人口预判减贫情况、扶贫项目进度情况、重点任务完成情况以及各级责任人等信息，打造</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“指尖上的信息督查平台”</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三是针对新冠肺炎疫情开发对口招工平台。</w:t>
      </w:r>
      <w:r>
        <w:rPr>
          <w:rFonts w:hint="eastAsia" w:ascii="仿宋_GB2312" w:hAnsi="仿宋_GB2312" w:eastAsia="仿宋_GB2312" w:cs="仿宋_GB2312"/>
          <w:sz w:val="32"/>
          <w:szCs w:val="32"/>
        </w:rPr>
        <w:t>针对新冠肺炎疫情造成贫困人口就业难的问题，</w:t>
      </w:r>
      <w:r>
        <w:rPr>
          <w:rFonts w:hint="eastAsia" w:ascii="仿宋_GB2312" w:hAnsi="仿宋_GB2312" w:eastAsia="仿宋_GB2312" w:cs="仿宋_GB2312"/>
          <w:sz w:val="32"/>
          <w:szCs w:val="32"/>
          <w:lang w:val="en-US" w:eastAsia="zh-CN"/>
        </w:rPr>
        <w:t>今年初</w:t>
      </w:r>
      <w:r>
        <w:rPr>
          <w:rFonts w:hint="eastAsia" w:ascii="仿宋_GB2312" w:hAnsi="仿宋_GB2312" w:eastAsia="仿宋_GB2312" w:cs="仿宋_GB2312"/>
          <w:sz w:val="32"/>
          <w:szCs w:val="32"/>
        </w:rPr>
        <w:t>深圳开发上线</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“帮你找工深圳通”小程序，</w:t>
      </w:r>
      <w:r>
        <w:rPr>
          <w:rFonts w:hint="eastAsia" w:ascii="仿宋_GB2312" w:hAnsi="仿宋_GB2312" w:eastAsia="仿宋_GB2312" w:cs="仿宋_GB2312"/>
          <w:sz w:val="32"/>
          <w:szCs w:val="32"/>
          <w:lang w:val="en-US" w:eastAsia="zh-CN"/>
        </w:rPr>
        <w:t>助力线下</w:t>
      </w:r>
      <w:r>
        <w:rPr>
          <w:rFonts w:hint="eastAsia" w:ascii="仿宋_GB2312" w:hAnsi="仿宋_GB2312" w:eastAsia="仿宋_GB2312" w:cs="仿宋_GB2312"/>
          <w:sz w:val="32"/>
          <w:szCs w:val="32"/>
        </w:rPr>
        <w:t>组织专车、专列等“点对点”运送，其中，累计支持广西返深务工人员19963人，其中贫困人口占比38.39%。</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强化返贫预警</w:t>
      </w:r>
      <w:r>
        <w:rPr>
          <w:rFonts w:hint="eastAsia" w:ascii="仿宋_GB2312" w:hAnsi="仿宋_GB2312" w:eastAsia="仿宋_GB2312" w:cs="仿宋_GB2312"/>
          <w:b/>
          <w:bCs/>
          <w:sz w:val="32"/>
          <w:szCs w:val="32"/>
          <w:lang w:val="en-US" w:eastAsia="zh-CN"/>
        </w:rPr>
        <w:t>信息平台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该平台</w:t>
      </w:r>
      <w:r>
        <w:rPr>
          <w:rFonts w:hint="eastAsia" w:ascii="仿宋_GB2312" w:hAnsi="仿宋_GB2312" w:eastAsia="仿宋_GB2312" w:cs="仿宋_GB2312"/>
          <w:sz w:val="32"/>
          <w:szCs w:val="32"/>
        </w:rPr>
        <w:t>向服务尤为关键的是要加强返贫监测预警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脱贫数据的纵向贯通和横向对接，配合对口地区通过农户申请、乡村报警和大数据分析预警等方式，加强对不稳定脱贫户、边缘户的动态监测，紧盯识别贫困户、认定返贫户、纠正错退户、清退错评户、确定脱贫户，切实巩固</w:t>
      </w:r>
      <w:r>
        <w:rPr>
          <w:rFonts w:hint="eastAsia" w:ascii="仿宋_GB2312" w:hAnsi="仿宋_GB2312" w:eastAsia="仿宋_GB2312" w:cs="仿宋_GB2312"/>
          <w:sz w:val="32"/>
          <w:szCs w:val="32"/>
          <w:lang w:val="en-US" w:eastAsia="zh-CN"/>
        </w:rPr>
        <w:t>扶贫脱困</w:t>
      </w:r>
      <w:r>
        <w:rPr>
          <w:rFonts w:hint="eastAsia" w:ascii="仿宋_GB2312" w:hAnsi="仿宋_GB2312" w:eastAsia="仿宋_GB2312" w:cs="仿宋_GB2312"/>
          <w:sz w:val="32"/>
          <w:szCs w:val="32"/>
        </w:rPr>
        <w:t>成果，防止反弹。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五是利用龙头企业带动搭建特色智慧帮扶平台</w:t>
      </w:r>
      <w:r>
        <w:rPr>
          <w:rFonts w:hint="eastAsia" w:ascii="仿宋_GB2312" w:hAnsi="仿宋_GB2312" w:eastAsia="仿宋_GB2312" w:cs="仿宋_GB2312"/>
          <w:sz w:val="32"/>
          <w:szCs w:val="32"/>
          <w:lang w:val="en-US" w:eastAsia="zh-CN"/>
        </w:rPr>
        <w:t>。腾讯“为村”是腾讯公司开发的一个移动互联网开放平台，不仅能教村民熟练使用社交工具参与村落治理，还能整合资源为乡村找到创造财富的方式。</w:t>
      </w:r>
      <w:r>
        <w:rPr>
          <w:rFonts w:hint="eastAsia" w:ascii="仿宋_GB2312" w:hAnsi="仿宋_GB2312" w:eastAsia="仿宋_GB2312" w:cs="仿宋_GB2312"/>
          <w:sz w:val="32"/>
          <w:szCs w:val="32"/>
        </w:rPr>
        <w:t>腾讯公司党委</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“为村”项目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致力于实现</w:t>
      </w:r>
      <w:r>
        <w:rPr>
          <w:rFonts w:hint="eastAsia" w:ascii="仿宋_GB2312" w:hAnsi="仿宋_GB2312" w:eastAsia="仿宋_GB2312" w:cs="仿宋_GB2312"/>
          <w:sz w:val="32"/>
          <w:szCs w:val="32"/>
        </w:rPr>
        <w:t>“智慧农业”“智慧农村”发展，</w:t>
      </w:r>
      <w:r>
        <w:rPr>
          <w:rFonts w:hint="eastAsia" w:ascii="仿宋_GB2312" w:hAnsi="仿宋_GB2312" w:eastAsia="仿宋_GB2312" w:cs="仿宋_GB2312"/>
          <w:sz w:val="32"/>
          <w:szCs w:val="32"/>
          <w:lang w:val="en-US" w:eastAsia="zh-CN"/>
        </w:rPr>
        <w:t>探索</w:t>
      </w:r>
      <w:r>
        <w:rPr>
          <w:rFonts w:hint="eastAsia" w:ascii="仿宋_GB2312" w:hAnsi="仿宋_GB2312" w:eastAsia="仿宋_GB2312" w:cs="仿宋_GB2312"/>
          <w:sz w:val="32"/>
          <w:szCs w:val="32"/>
        </w:rPr>
        <w:t>“互联网＋乡村”扶贫模式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今年腾讯还</w:t>
      </w:r>
      <w:r>
        <w:rPr>
          <w:rFonts w:hint="eastAsia" w:ascii="仿宋_GB2312" w:hAnsi="仿宋_GB2312" w:eastAsia="仿宋_GB2312" w:cs="仿宋_GB2312"/>
          <w:sz w:val="32"/>
          <w:szCs w:val="32"/>
        </w:rPr>
        <w:t>主动结对</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贫困发生率达35.22%的都安县大崇村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“为村”这一互联网工具，已开始在广西部分村庄由</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支书带领展开应用。</w:t>
      </w:r>
    </w:p>
    <w:p>
      <w:pPr>
        <w:numPr>
          <w:ilvl w:val="0"/>
          <w:numId w:val="0"/>
        </w:numPr>
        <w:ind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针对性克服疫情影响，确保帮扶工作稳步推进。</w:t>
      </w:r>
    </w:p>
    <w:p>
      <w:pPr>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新冠肺炎疫情对社会发展和经济进步的影响渗透到了方方面面，也不可避免的对脱贫攻坚工作提出了新的要求。深圳市</w:t>
      </w:r>
      <w:r>
        <w:rPr>
          <w:rFonts w:hint="eastAsia" w:ascii="仿宋_GB2312" w:hAnsi="仿宋_GB2312" w:eastAsia="仿宋_GB2312" w:cs="仿宋_GB2312"/>
          <w:sz w:val="32"/>
          <w:szCs w:val="32"/>
        </w:rPr>
        <w:t>对口支援工作领导小组办公室成立对口支援、东西部扶贫协作和省内全面帮扶3个助力复工工作联络小组，</w:t>
      </w:r>
      <w:r>
        <w:rPr>
          <w:rFonts w:hint="eastAsia" w:ascii="仿宋_GB2312" w:hAnsi="仿宋_GB2312" w:eastAsia="仿宋_GB2312" w:cs="仿宋_GB2312"/>
          <w:sz w:val="32"/>
          <w:szCs w:val="32"/>
          <w:lang w:val="en-US" w:eastAsia="zh-CN"/>
        </w:rPr>
        <w:t>并针对性</w:t>
      </w:r>
      <w:r>
        <w:rPr>
          <w:rFonts w:hint="eastAsia" w:ascii="仿宋_GB2312" w:hAnsi="仿宋_GB2312" w:eastAsia="仿宋_GB2312" w:cs="仿宋_GB2312"/>
          <w:sz w:val="32"/>
          <w:szCs w:val="32"/>
        </w:rPr>
        <w:t>出台统筹推进疫情防控和脱贫攻坚10条措施，</w:t>
      </w:r>
      <w:r>
        <w:rPr>
          <w:rFonts w:hint="eastAsia" w:ascii="仿宋_GB2312" w:hAnsi="仿宋_GB2312" w:eastAsia="仿宋_GB2312" w:cs="仿宋_GB2312"/>
          <w:sz w:val="32"/>
          <w:szCs w:val="32"/>
          <w:lang w:val="en-US" w:eastAsia="zh-CN"/>
        </w:rPr>
        <w:t>力求</w:t>
      </w:r>
      <w:r>
        <w:rPr>
          <w:rFonts w:hint="eastAsia" w:ascii="仿宋_GB2312" w:hAnsi="仿宋_GB2312" w:eastAsia="仿宋_GB2312" w:cs="仿宋_GB2312"/>
          <w:sz w:val="32"/>
          <w:szCs w:val="32"/>
        </w:rPr>
        <w:t>在疫情防控条件下</w:t>
      </w:r>
      <w:r>
        <w:rPr>
          <w:rFonts w:hint="eastAsia" w:ascii="仿宋_GB2312" w:hAnsi="仿宋_GB2312" w:eastAsia="仿宋_GB2312" w:cs="仿宋_GB2312"/>
          <w:sz w:val="32"/>
          <w:szCs w:val="32"/>
          <w:lang w:val="en-US" w:eastAsia="zh-CN"/>
        </w:rPr>
        <w:t>稳步</w:t>
      </w:r>
      <w:r>
        <w:rPr>
          <w:rFonts w:hint="eastAsia" w:ascii="仿宋_GB2312" w:hAnsi="仿宋_GB2312" w:eastAsia="仿宋_GB2312" w:cs="仿宋_GB2312"/>
          <w:sz w:val="32"/>
          <w:szCs w:val="32"/>
        </w:rPr>
        <w:t>推进对口帮扶工作</w:t>
      </w:r>
      <w:r>
        <w:rPr>
          <w:rFonts w:hint="eastAsia" w:ascii="仿宋_GB2312" w:hAnsi="仿宋_GB2312" w:eastAsia="仿宋_GB2312" w:cs="仿宋_GB2312"/>
          <w:sz w:val="32"/>
          <w:szCs w:val="32"/>
          <w:lang w:eastAsia="zh-CN"/>
        </w:rPr>
        <w:t>。</w:t>
      </w:r>
    </w:p>
    <w:p>
      <w:pPr>
        <w:numPr>
          <w:ilvl w:val="0"/>
          <w:numId w:val="0"/>
        </w:numPr>
        <w:ind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一是帮助解决疫情“防得住”问题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深圳年初至今</w:t>
      </w:r>
      <w:r>
        <w:rPr>
          <w:rFonts w:hint="eastAsia" w:ascii="仿宋_GB2312" w:hAnsi="仿宋_GB2312" w:eastAsia="仿宋_GB2312" w:cs="仿宋_GB2312"/>
          <w:sz w:val="32"/>
          <w:szCs w:val="32"/>
        </w:rPr>
        <w:t>筹集消毒液、体温仪、口罩、防护衣物等紧缺物资驰援广西、新疆、西藏等对口地区，累计捐赠物资折价2677万元。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二是帮助解决务工人员“出得来”问题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开展“就业复工促扶贫”行动，与广西、江西、广东河源等地“点对点、一站式”开通专车1600多趟、专列21趟，帮助返粤返深务工人员7.6万，其中贫困劳动力2.86万、占37.6%。宝安区作为对口扶贫协作方，增派4名公职人员，利用1个多月的时间，驻点广西针对性开展工作。截至目前，帮助118人到宝安实现再就业。</w:t>
      </w:r>
    </w:p>
    <w:p>
      <w:pPr>
        <w:numPr>
          <w:ilvl w:val="0"/>
          <w:numId w:val="0"/>
        </w:numPr>
        <w:ind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三是帮助解决产品“卖得出”问题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lang w:val="en-US" w:eastAsia="zh-CN"/>
        </w:rPr>
        <w:t>发挥</w:t>
      </w:r>
      <w:r>
        <w:rPr>
          <w:rFonts w:hint="eastAsia" w:ascii="仿宋_GB2312" w:hAnsi="仿宋_GB2312" w:eastAsia="仿宋_GB2312" w:cs="仿宋_GB2312"/>
          <w:sz w:val="32"/>
          <w:szCs w:val="32"/>
        </w:rPr>
        <w:t>“菜篮子基地”平台带动作用，发动全市1000余家预算单位，专门采购消费扶贫产品；推出发放消费扶贫券、设立消费扶贫专区专柜等举措，帮助对口地区销售滞销农产品。充分发挥</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电商行业优势，依托消费扶贫中心（深圳）线上平台“圳扶贫”、京东深圳采购扶贫馆、电商联盟以及中国社会扶贫网、东西优选网、阿里巴巴“村淘”、腾讯“为村”、本来生活网等平台，将对口地区农产品送货上门，助力解决贫困群众农产品因疫情滞销的问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四是帮助解决</w:t>
      </w:r>
      <w:r>
        <w:rPr>
          <w:rFonts w:hint="eastAsia" w:ascii="仿宋_GB2312" w:hAnsi="仿宋_GB2312" w:eastAsia="仿宋_GB2312" w:cs="仿宋_GB2312"/>
          <w:b/>
          <w:bCs/>
          <w:sz w:val="32"/>
          <w:szCs w:val="32"/>
          <w:lang w:val="en-US" w:eastAsia="zh-CN"/>
        </w:rPr>
        <w:t>扶贫</w:t>
      </w:r>
      <w:r>
        <w:rPr>
          <w:rFonts w:hint="eastAsia" w:ascii="仿宋_GB2312" w:hAnsi="仿宋_GB2312" w:eastAsia="仿宋_GB2312" w:cs="仿宋_GB2312"/>
          <w:b/>
          <w:bCs/>
          <w:sz w:val="32"/>
          <w:szCs w:val="32"/>
        </w:rPr>
        <w:t>项目“稳得住”问题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实行“一项目一策”，支持扶贫产业加快恢复生产，推动深圳帮扶广西的339个项目全部开工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同时仍然</w:t>
      </w:r>
      <w:r>
        <w:rPr>
          <w:rFonts w:hint="eastAsia" w:ascii="仿宋_GB2312" w:hAnsi="仿宋_GB2312" w:eastAsia="仿宋_GB2312" w:cs="仿宋_GB2312"/>
          <w:sz w:val="32"/>
          <w:szCs w:val="32"/>
        </w:rPr>
        <w:t>按既定进度推进广师大河源校区、深汕中心医院等重点民生工程。</w:t>
      </w:r>
      <w:r>
        <w:rPr>
          <w:rFonts w:hint="eastAsia" w:ascii="仿宋_GB2312" w:hAnsi="仿宋_GB2312" w:eastAsia="仿宋_GB2312" w:cs="仿宋_GB2312"/>
          <w:sz w:val="32"/>
          <w:szCs w:val="32"/>
          <w:lang w:val="en-US" w:eastAsia="zh-CN"/>
        </w:rPr>
        <w:t>深圳还</w:t>
      </w:r>
      <w:r>
        <w:rPr>
          <w:rFonts w:hint="eastAsia" w:ascii="仿宋_GB2312" w:hAnsi="仿宋_GB2312" w:eastAsia="仿宋_GB2312" w:cs="仿宋_GB2312"/>
          <w:sz w:val="32"/>
          <w:szCs w:val="32"/>
        </w:rPr>
        <w:t>完善对口地区产业基础设施，扶持对口地区因地制宜新建、改建一批产地仓、气调库、恒温冷藏库等产地初加工设施，以租赁、共享等方式降低参与消费扶贫企业运营成本，提升贫困地区农产品储藏保鲜、分拣分级等能力，规避滞销风险。</w:t>
      </w:r>
    </w:p>
    <w:p>
      <w:pPr>
        <w:numPr>
          <w:ilvl w:val="0"/>
          <w:numId w:val="0"/>
        </w:numPr>
        <w:ind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sz w:val="32"/>
          <w:szCs w:val="32"/>
        </w:rPr>
        <w:t>加强供需对接解决“找得准”问题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推行线上匹配招聘模式，由市人力资源和社会保障局牵头，对重点接收贫困劳动力的企业收集用工需求，形成需求清单，由前方机构收集贫困人口信息，搞清就业需求、技能、教育程度等情况，形成供给清单，依托线上平台在线匹配，灵活采取网络招聘，电话、视频面试等形式，让供需双方足不出户实现招聘。</w:t>
      </w:r>
    </w:p>
    <w:p>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四举措坚持党建引领，三关口做好干部支撑。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建引领是扶贫脱困工作的重要落脚点，干部队伍是扶贫工作的第一执行者。在此方面，深圳坚持既要帮扶贫困地区在经济上实现脱贫，也要在党建上实现与时俱进；既要选派优秀干部为扶贫工作充分助力，也要在扶贫工作中实现干部团队的素质提升。</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一是坚持</w:t>
      </w:r>
      <w:r>
        <w:rPr>
          <w:rFonts w:hint="eastAsia" w:ascii="仿宋_GB2312" w:hAnsi="仿宋_GB2312" w:eastAsia="仿宋_GB2312" w:cs="仿宋_GB2312"/>
          <w:b/>
          <w:bCs/>
          <w:sz w:val="32"/>
          <w:szCs w:val="32"/>
          <w:lang w:val="en-US" w:eastAsia="zh-CN"/>
        </w:rPr>
        <w:t>四方面</w:t>
      </w:r>
      <w:r>
        <w:rPr>
          <w:rFonts w:hint="eastAsia" w:ascii="仿宋_GB2312" w:hAnsi="仿宋_GB2312" w:eastAsia="仿宋_GB2312" w:cs="仿宋_GB2312"/>
          <w:b/>
          <w:bCs/>
          <w:sz w:val="32"/>
          <w:szCs w:val="32"/>
        </w:rPr>
        <w:t>抓住党建这个“牛鼻子”</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首先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在党务力量上帮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选派324名</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到河源、汕尾担任驻村工作队队长，同时担任村第一书记，带领乡亲们脱贫致富。</w:t>
      </w:r>
      <w:r>
        <w:rPr>
          <w:rFonts w:hint="eastAsia" w:ascii="仿宋_GB2312" w:hAnsi="仿宋_GB2312" w:eastAsia="仿宋_GB2312" w:cs="仿宋_GB2312"/>
          <w:b/>
          <w:bCs/>
          <w:sz w:val="32"/>
          <w:szCs w:val="32"/>
        </w:rPr>
        <w:t>其次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在教育培训上帮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在全国层面，承接中组部8000名革命老区村支部书记培训任务，得到中组部充分肯定；在全省层面，安排对口的河源、汕尾村支部书记到深圳培训，为当地打造一支“不走的工作队”。</w:t>
      </w:r>
      <w:r>
        <w:rPr>
          <w:rFonts w:hint="eastAsia" w:ascii="仿宋_GB2312" w:hAnsi="仿宋_GB2312" w:eastAsia="仿宋_GB2312" w:cs="仿宋_GB2312"/>
          <w:b/>
          <w:bCs/>
          <w:sz w:val="32"/>
          <w:szCs w:val="32"/>
        </w:rPr>
        <w:t>第三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在阵地建设上帮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支持对口地区完善基层党组织活动阵地，比如正在支持汕尾规划建设1个市级、4个县级党群服务中心，并采取结对共建方式，推进深汕特别合作区街道、社区“1+4+6”三级党群服务中心体系建设。</w:t>
      </w:r>
      <w:r>
        <w:rPr>
          <w:rFonts w:hint="eastAsia" w:ascii="仿宋_GB2312" w:hAnsi="仿宋_GB2312" w:eastAsia="仿宋_GB2312" w:cs="仿宋_GB2312"/>
          <w:b/>
          <w:bCs/>
          <w:sz w:val="32"/>
          <w:szCs w:val="32"/>
        </w:rPr>
        <w:t>第四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腾讯为村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上帮。</w:t>
      </w:r>
      <w:r>
        <w:rPr>
          <w:rFonts w:hint="eastAsia" w:ascii="仿宋_GB2312" w:hAnsi="仿宋_GB2312" w:eastAsia="仿宋_GB2312" w:cs="仿宋_GB2312"/>
          <w:sz w:val="32"/>
          <w:szCs w:val="32"/>
        </w:rPr>
        <w:t>帮助老、少、边、穷地区免费建设“腾讯为村”项目，为贫困村强化基层党建、连接信息财富提供平台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val="en-US" w:eastAsia="zh-CN"/>
        </w:rPr>
        <w:t>已在</w:t>
      </w:r>
      <w:r>
        <w:rPr>
          <w:rFonts w:hint="eastAsia" w:ascii="仿宋_GB2312" w:hAnsi="仿宋_GB2312" w:eastAsia="仿宋_GB2312" w:cs="仿宋_GB2312"/>
          <w:sz w:val="32"/>
          <w:szCs w:val="32"/>
        </w:rPr>
        <w:t>全国29省12409个村、广东11个市2775个村上线，其中革命老区村1060个。</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val="en-US" w:eastAsia="zh-CN"/>
        </w:rPr>
        <w:t>坚持三关口，把</w:t>
      </w:r>
      <w:r>
        <w:rPr>
          <w:rFonts w:hint="eastAsia" w:ascii="仿宋_GB2312" w:hAnsi="仿宋_GB2312" w:eastAsia="仿宋_GB2312" w:cs="仿宋_GB2312"/>
          <w:b/>
          <w:bCs/>
          <w:sz w:val="32"/>
          <w:szCs w:val="32"/>
        </w:rPr>
        <w:t>脱贫攻坚作为发现、识别</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培养干部的</w:t>
      </w:r>
      <w:r>
        <w:rPr>
          <w:rFonts w:hint="eastAsia" w:ascii="仿宋_GB2312" w:hAnsi="仿宋_GB2312" w:eastAsia="仿宋_GB2312" w:cs="仿宋_GB2312"/>
          <w:b/>
          <w:bCs/>
          <w:sz w:val="32"/>
          <w:szCs w:val="32"/>
          <w:lang w:val="en-US" w:eastAsia="zh-CN"/>
        </w:rPr>
        <w:t>重要平台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当前，深圳仍有</w:t>
      </w:r>
      <w:r>
        <w:rPr>
          <w:rFonts w:hint="eastAsia" w:ascii="仿宋_GB2312" w:hAnsi="仿宋_GB2312" w:eastAsia="仿宋_GB2312" w:cs="仿宋_GB2312"/>
          <w:b w:val="0"/>
          <w:bCs w:val="0"/>
          <w:sz w:val="32"/>
          <w:szCs w:val="32"/>
        </w:rPr>
        <w:t>654名干部奋战在扶贫工作一线。</w:t>
      </w:r>
      <w:r>
        <w:rPr>
          <w:rFonts w:hint="eastAsia" w:ascii="仿宋_GB2312" w:hAnsi="仿宋_GB2312" w:eastAsia="仿宋_GB2312" w:cs="仿宋_GB2312"/>
          <w:b w:val="0"/>
          <w:bCs w:val="0"/>
          <w:sz w:val="32"/>
          <w:szCs w:val="32"/>
          <w:lang w:val="en-US" w:eastAsia="zh-CN"/>
        </w:rPr>
        <w:t>针对这些扶贫干部，</w:t>
      </w:r>
      <w:r>
        <w:rPr>
          <w:rFonts w:hint="eastAsia" w:ascii="仿宋_GB2312" w:hAnsi="仿宋_GB2312" w:eastAsia="仿宋_GB2312" w:cs="仿宋_GB2312"/>
          <w:b/>
          <w:bCs/>
          <w:sz w:val="32"/>
          <w:szCs w:val="32"/>
          <w:lang w:val="en-US" w:eastAsia="zh-CN"/>
        </w:rPr>
        <w:t>深圳</w:t>
      </w:r>
      <w:r>
        <w:rPr>
          <w:rFonts w:hint="eastAsia" w:ascii="仿宋_GB2312" w:hAnsi="仿宋_GB2312" w:eastAsia="仿宋_GB2312" w:cs="仿宋_GB2312"/>
          <w:b/>
          <w:bCs/>
          <w:sz w:val="32"/>
          <w:szCs w:val="32"/>
        </w:rPr>
        <w:t>首先把好“政治关”。</w:t>
      </w:r>
      <w:r>
        <w:rPr>
          <w:rFonts w:hint="eastAsia" w:ascii="仿宋_GB2312" w:hAnsi="仿宋_GB2312" w:eastAsia="仿宋_GB2312" w:cs="仿宋_GB2312"/>
          <w:b w:val="0"/>
          <w:bCs w:val="0"/>
          <w:sz w:val="32"/>
          <w:szCs w:val="32"/>
        </w:rPr>
        <w:t>派出单位主要负责同</w:t>
      </w:r>
      <w:r>
        <w:rPr>
          <w:rFonts w:hint="eastAsia" w:ascii="仿宋_GB2312" w:hAnsi="仿宋_GB2312" w:eastAsia="仿宋_GB2312" w:cs="仿宋_GB2312"/>
          <w:sz w:val="32"/>
          <w:szCs w:val="32"/>
        </w:rPr>
        <w:t>志亲自安排、经常过问选派干部；组织部门定期到扶贫一线掌握干部在关键时刻的立场、态度和表现，用事实、事例佐证和评价干部的政治素养和政治担当。</w:t>
      </w:r>
      <w:r>
        <w:rPr>
          <w:rFonts w:hint="eastAsia" w:ascii="仿宋_GB2312" w:hAnsi="仿宋_GB2312" w:eastAsia="仿宋_GB2312" w:cs="仿宋_GB2312"/>
          <w:b/>
          <w:bCs/>
          <w:sz w:val="32"/>
          <w:szCs w:val="32"/>
        </w:rPr>
        <w:t>其次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把好“情怀关”。</w:t>
      </w:r>
      <w:r>
        <w:rPr>
          <w:rFonts w:hint="eastAsia" w:ascii="仿宋_GB2312" w:hAnsi="仿宋_GB2312" w:eastAsia="仿宋_GB2312" w:cs="仿宋_GB2312"/>
          <w:sz w:val="32"/>
          <w:szCs w:val="32"/>
        </w:rPr>
        <w:t>选派有情怀、负责任的干部。通过个人推荐、毛遂自荐、组织物色等方式，把最有情怀的干部选出来。今年疫情期间，不少驻村干部大年初三就提前返岗上班，驻村工作队就地成为了“战疫”队。</w:t>
      </w:r>
      <w:r>
        <w:rPr>
          <w:rFonts w:hint="eastAsia" w:ascii="仿宋_GB2312" w:hAnsi="仿宋_GB2312" w:eastAsia="仿宋_GB2312" w:cs="仿宋_GB2312"/>
          <w:b/>
          <w:bCs/>
          <w:sz w:val="32"/>
          <w:szCs w:val="32"/>
        </w:rPr>
        <w:t>第三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把好“素质关”。</w:t>
      </w:r>
      <w:r>
        <w:rPr>
          <w:rFonts w:hint="eastAsia" w:ascii="仿宋_GB2312" w:hAnsi="仿宋_GB2312" w:eastAsia="仿宋_GB2312" w:cs="仿宋_GB2312"/>
          <w:sz w:val="32"/>
          <w:szCs w:val="32"/>
        </w:rPr>
        <w:t>选派年纪轻、有作为的干部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把最“离不开”的干部派出去，其中大部分是重要部门、重要岗位的业务骨干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期满返回、符合政策的干部都给予提拔。与此同时，在完成指标任务基础上，克服自身教师、医生编制缺、数量少的困难，持续向对口地区增派专业技术人才。如向百色、河池选派教师、医生等671名，比协议目标数多了523名。</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总结来看，</w:t>
      </w:r>
      <w:r>
        <w:rPr>
          <w:rFonts w:hint="eastAsia" w:ascii="仿宋_GB2312" w:hAnsi="仿宋_GB2312" w:eastAsia="仿宋_GB2312" w:cs="仿宋_GB2312"/>
          <w:sz w:val="32"/>
          <w:szCs w:val="32"/>
        </w:rPr>
        <w:t>从1990年首次承担对口帮扶梅州市</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val="en-US" w:eastAsia="zh-CN"/>
        </w:rPr>
        <w:t>至2020年7月</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累计与全国16个省（区、市）的105个县（区）开展帮扶合作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累计派出各类援派干部人才8048人，其中党政干部2159人、专业技术人才5889人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累计投入帮扶财政资金418.73亿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其中2020年</w:t>
      </w:r>
      <w:r>
        <w:rPr>
          <w:rFonts w:hint="eastAsia" w:ascii="仿宋_GB2312" w:hAnsi="仿宋_GB2312" w:eastAsia="仿宋_GB2312" w:cs="仿宋_GB2312"/>
          <w:sz w:val="32"/>
          <w:szCs w:val="32"/>
        </w:rPr>
        <w:t>40.12亿元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累计社会帮扶资金</w:t>
      </w:r>
      <w:r>
        <w:rPr>
          <w:rFonts w:hint="eastAsia" w:ascii="仿宋_GB2312" w:hAnsi="仿宋_GB2312" w:eastAsia="仿宋_GB2312" w:cs="仿宋_GB2312"/>
          <w:sz w:val="32"/>
          <w:szCs w:val="32"/>
          <w:lang w:val="en-US" w:eastAsia="zh-CN"/>
        </w:rPr>
        <w:t>超过760亿元（其中2020年已募集超过20亿元）。</w:t>
      </w:r>
      <w:r>
        <w:rPr>
          <w:rFonts w:hint="eastAsia" w:ascii="仿宋_GB2312" w:hAnsi="仿宋_GB2312" w:eastAsia="仿宋_GB2312" w:cs="仿宋_GB2312"/>
          <w:sz w:val="32"/>
          <w:szCs w:val="32"/>
        </w:rPr>
        <w:t>共有建档立卡贫困人口204.01万，已帮助194.36万脱贫,脱贫率约95%</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对于深圳对口支援扶贫脱困工作的实际效果，</w:t>
      </w:r>
      <w:r>
        <w:rPr>
          <w:rFonts w:hint="eastAsia" w:ascii="仿宋_GB2312" w:hAnsi="仿宋_GB2312" w:eastAsia="仿宋_GB2312" w:cs="仿宋_GB2312"/>
          <w:sz w:val="32"/>
          <w:szCs w:val="32"/>
        </w:rPr>
        <w:t>2017年4月，习近平总书记在广西考察时，肯定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深圳既给钱又派人的做法。</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5月，习近平总书记作出重要指示，对毛南族整族脱贫给予充分肯定。2017年以来，深圳牵头实施的粤桂扶贫协作连续三年被国家评为“好”档次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省内扶贫工作也连续三年在省考核中评为“好”档次。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lang w:val="en-US" w:eastAsia="zh-CN"/>
        </w:rPr>
        <w:t>表示，</w:t>
      </w:r>
      <w:r>
        <w:rPr>
          <w:rFonts w:hint="eastAsia" w:ascii="仿宋_GB2312" w:hAnsi="仿宋_GB2312" w:eastAsia="仿宋_GB2312" w:cs="仿宋_GB2312"/>
          <w:sz w:val="32"/>
          <w:szCs w:val="32"/>
        </w:rPr>
        <w:t>接下来，将深入贯彻落实习近平总书记关于扶贫工作的重要论述，按照国务院扶贫办和广东省委、省政府的部署要求，高标准完成对口帮扶政治任务，做好全面脱贫与乡村振兴有效衔接，发挥深圳先行示范区的担当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争取为全国和广东省树立扶贫协作典范，</w:t>
      </w:r>
      <w:r>
        <w:rPr>
          <w:rFonts w:hint="eastAsia" w:ascii="仿宋_GB2312" w:hAnsi="仿宋_GB2312" w:eastAsia="仿宋_GB2312" w:cs="仿宋_GB2312"/>
          <w:sz w:val="32"/>
          <w:szCs w:val="32"/>
        </w:rPr>
        <w:t>充分彰显中国特色社会主义制度的优越性。</w:t>
      </w:r>
    </w:p>
    <w:p>
      <w:pPr>
        <w:rPr>
          <w:rFonts w:hint="eastAsia" w:ascii="仿宋_GB2312" w:hAnsi="仿宋_GB2312" w:eastAsia="仿宋_GB2312" w:cs="仿宋_GB2312"/>
          <w:sz w:val="32"/>
          <w:szCs w:val="32"/>
        </w:rPr>
      </w:pPr>
    </w:p>
    <w:p>
      <w:pPr>
        <w:ind w:firstLine="4176" w:firstLineChars="13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南方财经全媒体集团</w:t>
      </w:r>
    </w:p>
    <w:p>
      <w:pPr>
        <w:ind w:firstLine="3855" w:firstLineChars="1200"/>
        <w:rPr>
          <w:rFonts w:hint="default"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广东粤港澳大湾区研究院</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8659D"/>
    <w:rsid w:val="1C6C0570"/>
    <w:rsid w:val="262D7F53"/>
    <w:rsid w:val="28FB10F1"/>
    <w:rsid w:val="2AD52C93"/>
    <w:rsid w:val="4D7B22AA"/>
    <w:rsid w:val="4ED90E11"/>
    <w:rsid w:val="54C34D32"/>
    <w:rsid w:val="5A331BB7"/>
    <w:rsid w:val="636C61AE"/>
    <w:rsid w:val="69771351"/>
    <w:rsid w:val="726466F0"/>
    <w:rsid w:val="741C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iPriority w:val="0"/>
    <w:pPr>
      <w:keepNext/>
      <w:keepLines/>
      <w:spacing w:before="1620" w:after="400"/>
      <w:jc w:val="center"/>
      <w:outlineLvl w:val="2"/>
    </w:pPr>
    <w:rPr>
      <w:rFonts w:ascii="公文小标宋简" w:hAnsi="Calibri" w:eastAsia="公文小标宋简" w:cs="Times New Roman"/>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2020-08-21T03:39:00Z</dcterms:created>
  <dc:creator>Lenovo</dc:creator>
  <cp:lastModifiedBy>海天一色</cp:lastModifiedBy>
  <cp:lastPrinted>2020-08-25T02:59:00Z</cp:lastPrinted>
  <dcterms:modified xsi:type="dcterms:W3CDTF">2020-08-26T01:27:45Z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