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9C" w:rsidRDefault="004F495E" w:rsidP="00281DD9">
      <w:pPr>
        <w:rPr>
          <w:rFonts w:ascii="仿宋" w:eastAsia="仿宋" w:hAnsi="仿宋"/>
          <w:sz w:val="28"/>
          <w:szCs w:val="28"/>
        </w:rPr>
      </w:pPr>
      <w:r w:rsidRPr="004F495E">
        <w:rPr>
          <w:rFonts w:ascii="仿宋" w:eastAsia="仿宋" w:hAnsi="仿宋" w:hint="eastAsia"/>
          <w:b/>
          <w:sz w:val="28"/>
          <w:szCs w:val="28"/>
        </w:rPr>
        <w:t>报道名称：</w:t>
      </w:r>
      <w:r w:rsidR="003B643D" w:rsidRPr="003B643D">
        <w:rPr>
          <w:rFonts w:ascii="仿宋" w:eastAsia="仿宋" w:hAnsi="仿宋" w:hint="eastAsia"/>
          <w:sz w:val="28"/>
          <w:szCs w:val="28"/>
        </w:rPr>
        <w:t>（眉题）</w:t>
      </w:r>
      <w:r w:rsidR="000C203F" w:rsidRPr="000C203F">
        <w:rPr>
          <w:rFonts w:ascii="仿宋" w:eastAsia="仿宋" w:hAnsi="仿宋" w:hint="eastAsia"/>
          <w:sz w:val="28"/>
          <w:szCs w:val="28"/>
        </w:rPr>
        <w:t>清远阳山江佐村第一书记宋中华引进产业打造长效扶贫机制</w:t>
      </w:r>
    </w:p>
    <w:p w:rsidR="004F495E" w:rsidRPr="00AC46ED" w:rsidRDefault="003B643D" w:rsidP="00281DD9">
      <w:pPr>
        <w:rPr>
          <w:rFonts w:ascii="仿宋" w:eastAsia="仿宋" w:hAnsi="仿宋"/>
          <w:sz w:val="28"/>
          <w:szCs w:val="28"/>
        </w:rPr>
      </w:pPr>
      <w:r w:rsidRPr="003B643D">
        <w:rPr>
          <w:rFonts w:ascii="仿宋" w:eastAsia="仿宋" w:hAnsi="仿宋" w:hint="eastAsia"/>
          <w:sz w:val="28"/>
          <w:szCs w:val="28"/>
        </w:rPr>
        <w:t>（主）</w:t>
      </w:r>
      <w:r w:rsidR="000C203F" w:rsidRPr="000C203F">
        <w:rPr>
          <w:rFonts w:ascii="仿宋" w:eastAsia="仿宋" w:hAnsi="仿宋" w:hint="eastAsia"/>
          <w:sz w:val="28"/>
          <w:szCs w:val="28"/>
        </w:rPr>
        <w:t>“等工厂建好了</w:t>
      </w:r>
      <w:r w:rsidR="000C203F" w:rsidRPr="000C203F">
        <w:rPr>
          <w:rFonts w:ascii="仿宋" w:eastAsia="仿宋" w:hAnsi="仿宋"/>
          <w:sz w:val="28"/>
          <w:szCs w:val="28"/>
        </w:rPr>
        <w:t>, 就是带不走的扶贫队”</w:t>
      </w:r>
    </w:p>
    <w:p w:rsidR="004F495E" w:rsidRPr="004F495E" w:rsidRDefault="004F495E" w:rsidP="004F495E">
      <w:pPr>
        <w:rPr>
          <w:rFonts w:ascii="仿宋" w:eastAsia="仿宋" w:hAnsi="仿宋"/>
          <w:sz w:val="28"/>
          <w:szCs w:val="28"/>
        </w:rPr>
      </w:pPr>
      <w:r w:rsidRPr="004F495E">
        <w:rPr>
          <w:rFonts w:ascii="仿宋" w:eastAsia="仿宋" w:hAnsi="仿宋" w:hint="eastAsia"/>
          <w:b/>
          <w:sz w:val="28"/>
          <w:szCs w:val="28"/>
        </w:rPr>
        <w:t>刊发时间：</w:t>
      </w:r>
      <w:r w:rsidRPr="004F495E">
        <w:rPr>
          <w:rFonts w:ascii="仿宋" w:eastAsia="仿宋" w:hAnsi="仿宋"/>
          <w:sz w:val="28"/>
          <w:szCs w:val="28"/>
        </w:rPr>
        <w:t>20</w:t>
      </w:r>
      <w:r w:rsidR="003A68D5">
        <w:rPr>
          <w:rFonts w:ascii="仿宋" w:eastAsia="仿宋" w:hAnsi="仿宋"/>
          <w:sz w:val="28"/>
          <w:szCs w:val="28"/>
        </w:rPr>
        <w:t>20</w:t>
      </w:r>
      <w:r>
        <w:rPr>
          <w:rFonts w:ascii="仿宋" w:eastAsia="仿宋" w:hAnsi="仿宋" w:hint="eastAsia"/>
          <w:sz w:val="28"/>
          <w:szCs w:val="28"/>
        </w:rPr>
        <w:t>年</w:t>
      </w:r>
      <w:r w:rsidR="000C203F">
        <w:rPr>
          <w:rFonts w:ascii="仿宋" w:eastAsia="仿宋" w:hAnsi="仿宋" w:hint="eastAsia"/>
          <w:sz w:val="28"/>
          <w:szCs w:val="28"/>
        </w:rPr>
        <w:t>4</w:t>
      </w:r>
      <w:r>
        <w:rPr>
          <w:rFonts w:ascii="仿宋" w:eastAsia="仿宋" w:hAnsi="仿宋" w:hint="eastAsia"/>
          <w:sz w:val="28"/>
          <w:szCs w:val="28"/>
        </w:rPr>
        <w:t>月</w:t>
      </w:r>
      <w:r w:rsidR="000C203F">
        <w:rPr>
          <w:rFonts w:ascii="仿宋" w:eastAsia="仿宋" w:hAnsi="仿宋" w:hint="eastAsia"/>
          <w:sz w:val="28"/>
          <w:szCs w:val="28"/>
        </w:rPr>
        <w:t>28</w:t>
      </w:r>
      <w:r w:rsidR="00126A15">
        <w:rPr>
          <w:rFonts w:ascii="仿宋" w:eastAsia="仿宋" w:hAnsi="仿宋"/>
          <w:sz w:val="28"/>
          <w:szCs w:val="28"/>
        </w:rPr>
        <w:t>日</w:t>
      </w:r>
    </w:p>
    <w:p w:rsidR="004F495E" w:rsidRPr="004F495E" w:rsidRDefault="004F495E" w:rsidP="004F495E">
      <w:pPr>
        <w:rPr>
          <w:rFonts w:ascii="仿宋" w:eastAsia="仿宋" w:hAnsi="仿宋"/>
          <w:sz w:val="28"/>
          <w:szCs w:val="28"/>
        </w:rPr>
      </w:pPr>
      <w:r w:rsidRPr="004F495E">
        <w:rPr>
          <w:rFonts w:ascii="仿宋" w:eastAsia="仿宋" w:hAnsi="仿宋" w:hint="eastAsia"/>
          <w:b/>
          <w:sz w:val="28"/>
          <w:szCs w:val="28"/>
        </w:rPr>
        <w:t>刊发版面：</w:t>
      </w:r>
      <w:r>
        <w:rPr>
          <w:rFonts w:ascii="仿宋" w:eastAsia="仿宋" w:hAnsi="仿宋" w:hint="eastAsia"/>
          <w:sz w:val="28"/>
          <w:szCs w:val="28"/>
        </w:rPr>
        <w:t>A</w:t>
      </w:r>
      <w:r w:rsidR="000C203F">
        <w:rPr>
          <w:rFonts w:ascii="仿宋" w:eastAsia="仿宋" w:hAnsi="仿宋" w:hint="eastAsia"/>
          <w:sz w:val="28"/>
          <w:szCs w:val="28"/>
        </w:rPr>
        <w:t>8</w:t>
      </w:r>
      <w:r w:rsidR="00126A15">
        <w:rPr>
          <w:rFonts w:ascii="仿宋" w:eastAsia="仿宋" w:hAnsi="仿宋"/>
          <w:sz w:val="28"/>
          <w:szCs w:val="28"/>
        </w:rPr>
        <w:t>版</w:t>
      </w:r>
    </w:p>
    <w:p w:rsidR="00786EE2" w:rsidRPr="004F495E" w:rsidRDefault="004F495E" w:rsidP="004F495E">
      <w:pPr>
        <w:rPr>
          <w:rFonts w:ascii="仿宋" w:eastAsia="仿宋" w:hAnsi="仿宋"/>
          <w:b/>
          <w:sz w:val="28"/>
          <w:szCs w:val="28"/>
        </w:rPr>
      </w:pPr>
      <w:r w:rsidRPr="004F495E">
        <w:rPr>
          <w:rFonts w:ascii="仿宋" w:eastAsia="仿宋" w:hAnsi="仿宋" w:hint="eastAsia"/>
          <w:b/>
          <w:sz w:val="28"/>
          <w:szCs w:val="28"/>
        </w:rPr>
        <w:t>正文：</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决战决胜脱贫攻坚第一书记</w:t>
      </w:r>
      <w:bookmarkStart w:id="0" w:name="_GoBack"/>
      <w:bookmarkEnd w:id="0"/>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阿伯，我是驻村书记宋中华，来向您拜年啦。如您身体不适，第一时间要跟村组长报告，放心，我们一直都在，祝您身体健康，新年快乐！”突如其来的疫情打乱了所有人的生活节奏，病毒无情人有情，在这场抗击疫情的战场上，广州市黄埔区住建局派驻清远阳山青莲镇江佐村第一书记宋中华在大年初六回到工作岗位，回到他牵挂的村民身边，挨家挨户地进行防疫宣传，并发动个人和单位力量筹集了一批口罩，及时发放到村民手中。</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w:t>
      </w:r>
      <w:r w:rsidRPr="000C203F">
        <w:rPr>
          <w:rFonts w:ascii="仿宋" w:eastAsia="仿宋" w:hAnsi="仿宋"/>
          <w:szCs w:val="21"/>
        </w:rPr>
        <w:t>2019年5月，宋中华被选派到江佐村任驻村第一书记兼扶贫工作队队长。在驻村工作即将满一年之际，他回忆起接过任务的那一刻：“感觉就像是接过了接力赛的最后一棒，不管前面成绩如何，最后一棒一定要义无反顾地往前冲，千万不能松劲。</w:t>
      </w:r>
      <w:r>
        <w:rPr>
          <w:rFonts w:ascii="仿宋" w:eastAsia="仿宋" w:hAnsi="仿宋"/>
          <w:szCs w:val="21"/>
        </w:rPr>
        <w:t>”</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统筹：徐静、王晨阳</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文</w:t>
      </w:r>
      <w:r w:rsidRPr="000C203F">
        <w:rPr>
          <w:rFonts w:ascii="仿宋" w:eastAsia="仿宋" w:hAnsi="仿宋"/>
          <w:szCs w:val="21"/>
        </w:rPr>
        <w:t>/广州日报全媒体记者缪璟 通讯员孙国栋</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图</w:t>
      </w:r>
      <w:r w:rsidRPr="000C203F">
        <w:rPr>
          <w:rFonts w:ascii="仿宋" w:eastAsia="仿宋" w:hAnsi="仿宋"/>
          <w:szCs w:val="21"/>
        </w:rPr>
        <w:t>/受访者提供</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睡前思，晨起看，白天干</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熟悉宋中华的人都知道，这位第一书记有一件进行扶贫工作的“法宝”。驻村工作伊始，宋中华从网上购买了一块小白板挂在房间，将每天入户走访中发现的问题记在一张张便条贴上，依次贴在小白板上。</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宋中华把这种工作方式总结为</w:t>
      </w:r>
      <w:r w:rsidRPr="000C203F">
        <w:rPr>
          <w:rFonts w:ascii="仿宋" w:eastAsia="仿宋" w:hAnsi="仿宋"/>
          <w:szCs w:val="21"/>
        </w:rPr>
        <w:t>9个字：“睡前思，晨起看，白天干。”每天睡前，宋中华都会反思今天的工作，将问题及时总结记录在小白板上；早上起床后，先看一遍亟须解决的问题，再安排一天的工作。直到问题得到了妥善解决，这张便条贴才会从小白板上撕掉。</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宋中华的小白板上记录的事情很多很细。在去年的一次入户走访中，宋中华发现村里的老党员谢华即将迎来</w:t>
      </w:r>
      <w:r w:rsidRPr="000C203F">
        <w:rPr>
          <w:rFonts w:ascii="仿宋" w:eastAsia="仿宋" w:hAnsi="仿宋"/>
          <w:szCs w:val="21"/>
        </w:rPr>
        <w:t>88岁生日，他在便条贴上记下了老人的农历生日。老人生日当天，他特意定制了生日蛋糕，并送上200元慰问金，和村干部一起为老人庆祝生日。</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打开宋中华的微信朋友圈，就如同打开了江佐村扶贫工作日志。但不止于工作记录，平时在村里拍下的美景，他也乐于在朋友圈分享。</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朋友们都说我是青莲镇的旅游推广大使。”宋中华笑着说。他说，做好扶贫工作一定要带着感情。在江佐村度过近一年的时光，他已经融入了这片土地。讲起青莲镇和江佐村的历史文化和风土人情，他更是收不住话匣子。</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青莲镇江佐村距广州</w:t>
      </w:r>
      <w:r w:rsidRPr="000C203F">
        <w:rPr>
          <w:rFonts w:ascii="仿宋" w:eastAsia="仿宋" w:hAnsi="仿宋"/>
          <w:szCs w:val="21"/>
        </w:rPr>
        <w:t>200公里，车程将近3小时。考虑到驻村工作繁忙，路程遥远，宋中华2周才回一次家。今年是脱贫攻坚决战决胜之年，而宋中华的儿子也将迎来高考。令宋中华欣慰的是，他的工作得到了儿子的理解，父子俩经常在电话和视频里为对方加油鼓劲，他还和儿子约定：“你专心备战高考，爸爸也要打赢脱贫攻坚战！”</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贫困户人均收入提高</w:t>
      </w:r>
      <w:r w:rsidRPr="000C203F">
        <w:rPr>
          <w:rFonts w:ascii="仿宋" w:eastAsia="仿宋" w:hAnsi="仿宋"/>
          <w:szCs w:val="21"/>
        </w:rPr>
        <w:t>4倍多</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lastRenderedPageBreak/>
        <w:t xml:space="preserve">　　在入户走访中，宋中华迅速与村民熟络起来，对村里每个建档立卡贫困户的家庭情况了如指掌。他认为，在扶贫工作中应该激发村民的内生动力，帮助他们主动脱贫。“一人就业就是带动一户脱贫。”他根据每户家庭的不同情况，将青壮年劳动力介绍到广州工作。</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宋中华分析市场需求和当地特色，在江佐村打造了埔青苗木花卉市场，兴办腐竹厂。此外，他利用黄埔区引导资金入股光伏发电项目增加人均分红，每年免费发放鸡苗一到两次。他介绍，通过产业项目助扶贫，江佐村建档立卡贫困户</w:t>
      </w:r>
      <w:r w:rsidRPr="000C203F">
        <w:rPr>
          <w:rFonts w:ascii="仿宋" w:eastAsia="仿宋" w:hAnsi="仿宋"/>
          <w:szCs w:val="21"/>
        </w:rPr>
        <w:t>60户145人，人均收入从2016年的3150元，提高到现在的16700元。</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在江佐村相对贫困人口“摘帽”之时，宋中华一直在思考，如何为江佐村打造更具持续性的长效扶贫机制。</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去年</w:t>
      </w:r>
      <w:r w:rsidRPr="000C203F">
        <w:rPr>
          <w:rFonts w:ascii="仿宋" w:eastAsia="仿宋" w:hAnsi="仿宋"/>
          <w:szCs w:val="21"/>
        </w:rPr>
        <w:t>9月，在与住建局的同事交谈中，宋中华偶然间听同事谈起在北京考察时，发现当地建设工地采用的松钢网安全性和质量都高于普通防护网，而广东省内还没有这类生产企业。</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宋中华抓住了这个商机。在他的牵头下，从河北引进了安平县松钢网业有限公司，计划投资</w:t>
      </w:r>
      <w:r w:rsidRPr="000C203F">
        <w:rPr>
          <w:rFonts w:ascii="仿宋" w:eastAsia="仿宋" w:hAnsi="仿宋"/>
          <w:szCs w:val="21"/>
        </w:rPr>
        <w:t>1800多万元在青莲镇建立阳山松钢网业制品有限公司生产基地，从河北省安平县引进一条全新的生产线，优先培训使用当地建档立卡贫困户人员80人左右，年产值约5000万元以上，这也是广东省内首家金属防护网生产企业。</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如今宋中华的日常工作又多了一项，那就是每天巡视生产基地的建设情况。他介绍，生产基地预计</w:t>
      </w:r>
      <w:r w:rsidRPr="000C203F">
        <w:rPr>
          <w:rFonts w:ascii="仿宋" w:eastAsia="仿宋" w:hAnsi="仿宋"/>
          <w:szCs w:val="21"/>
        </w:rPr>
        <w:t>8月底建成完毕，9月开始生产。“等工厂建好了，就是一支带不走的扶贫队。不仅可以解决当地80人左右贫困户的就业问题，还能给当地政府带来可观的税收。</w:t>
      </w:r>
      <w:r>
        <w:rPr>
          <w:rFonts w:ascii="仿宋" w:eastAsia="仿宋" w:hAnsi="仿宋"/>
          <w:szCs w:val="21"/>
        </w:rPr>
        <w:t>”</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江佐村简况</w:t>
      </w:r>
    </w:p>
    <w:p w:rsidR="000C203F" w:rsidRPr="000C203F" w:rsidRDefault="000C203F" w:rsidP="000C203F">
      <w:pPr>
        <w:rPr>
          <w:rFonts w:ascii="仿宋" w:eastAsia="仿宋" w:hAnsi="仿宋" w:hint="eastAsia"/>
          <w:szCs w:val="21"/>
        </w:rPr>
      </w:pPr>
      <w:r w:rsidRPr="000C203F">
        <w:rPr>
          <w:rFonts w:ascii="仿宋" w:eastAsia="仿宋" w:hAnsi="仿宋" w:hint="eastAsia"/>
          <w:szCs w:val="21"/>
        </w:rPr>
        <w:t xml:space="preserve">　　江佐村面积</w:t>
      </w:r>
      <w:r w:rsidRPr="000C203F">
        <w:rPr>
          <w:rFonts w:ascii="仿宋" w:eastAsia="仿宋" w:hAnsi="仿宋"/>
          <w:szCs w:val="21"/>
        </w:rPr>
        <w:t>7平方公里，常住人口2883人。目前，江佐村已实现全村有线电视入户，完成整村路灯安装、道路扩建、党员活动室建设，打造专业种养合作社+农户，扶贫助学项目顺利开展。</w:t>
      </w:r>
    </w:p>
    <w:p w:rsidR="004F495E" w:rsidRPr="000C203F" w:rsidRDefault="000C203F" w:rsidP="000C203F">
      <w:pPr>
        <w:rPr>
          <w:rFonts w:ascii="仿宋" w:eastAsia="仿宋" w:hAnsi="仿宋"/>
          <w:szCs w:val="21"/>
        </w:rPr>
      </w:pPr>
      <w:r w:rsidRPr="000C203F">
        <w:rPr>
          <w:rFonts w:ascii="仿宋" w:eastAsia="仿宋" w:hAnsi="仿宋" w:hint="eastAsia"/>
          <w:szCs w:val="21"/>
        </w:rPr>
        <w:t xml:space="preserve">　　截至</w:t>
      </w:r>
      <w:r w:rsidRPr="000C203F">
        <w:rPr>
          <w:rFonts w:ascii="仿宋" w:eastAsia="仿宋" w:hAnsi="仿宋"/>
          <w:szCs w:val="21"/>
        </w:rPr>
        <w:t>2019年底，江佐村共投入扶贫资金（含引导资金和自筹资金）684.55万元，完成扶贫项目约26个。全村建档立卡60户贫困户145人，村贫困户年人均收入由3150元提高到16700元，100%的贫困人口达到脱贫标准。按照省扶贫办相关要求，全村相对贫困人口全部“摘帽”、村也顺利出列。</w:t>
      </w:r>
    </w:p>
    <w:sectPr w:rsidR="004F495E" w:rsidRPr="000C2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82" w:rsidRDefault="00D31482" w:rsidP="00D31482">
      <w:r>
        <w:separator/>
      </w:r>
    </w:p>
  </w:endnote>
  <w:endnote w:type="continuationSeparator" w:id="0">
    <w:p w:rsidR="00D31482" w:rsidRDefault="00D31482" w:rsidP="00D3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82" w:rsidRDefault="00D31482" w:rsidP="00D31482">
      <w:r>
        <w:separator/>
      </w:r>
    </w:p>
  </w:footnote>
  <w:footnote w:type="continuationSeparator" w:id="0">
    <w:p w:rsidR="00D31482" w:rsidRDefault="00D31482" w:rsidP="00D3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B3"/>
    <w:rsid w:val="000C203F"/>
    <w:rsid w:val="00126A15"/>
    <w:rsid w:val="001A4CBB"/>
    <w:rsid w:val="00202DB0"/>
    <w:rsid w:val="00281DD9"/>
    <w:rsid w:val="003A68D5"/>
    <w:rsid w:val="003B643D"/>
    <w:rsid w:val="004F495E"/>
    <w:rsid w:val="00552740"/>
    <w:rsid w:val="005F7D82"/>
    <w:rsid w:val="0066779C"/>
    <w:rsid w:val="007021DE"/>
    <w:rsid w:val="00772D86"/>
    <w:rsid w:val="00786EE2"/>
    <w:rsid w:val="008068A9"/>
    <w:rsid w:val="008B0D10"/>
    <w:rsid w:val="0093339E"/>
    <w:rsid w:val="009A549F"/>
    <w:rsid w:val="00A4514B"/>
    <w:rsid w:val="00A45248"/>
    <w:rsid w:val="00AC46ED"/>
    <w:rsid w:val="00B05C28"/>
    <w:rsid w:val="00B233D2"/>
    <w:rsid w:val="00B71AB3"/>
    <w:rsid w:val="00BF246E"/>
    <w:rsid w:val="00D31482"/>
    <w:rsid w:val="00D54222"/>
    <w:rsid w:val="00E43D70"/>
    <w:rsid w:val="00E576E4"/>
    <w:rsid w:val="00E7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CA22AA"/>
  <w15:chartTrackingRefBased/>
  <w15:docId w15:val="{E83A6497-F78F-4449-9081-ED38F110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1482"/>
    <w:rPr>
      <w:sz w:val="18"/>
      <w:szCs w:val="18"/>
    </w:rPr>
  </w:style>
  <w:style w:type="paragraph" w:styleId="a5">
    <w:name w:val="footer"/>
    <w:basedOn w:val="a"/>
    <w:link w:val="a6"/>
    <w:uiPriority w:val="99"/>
    <w:unhideWhenUsed/>
    <w:rsid w:val="00D31482"/>
    <w:pPr>
      <w:tabs>
        <w:tab w:val="center" w:pos="4153"/>
        <w:tab w:val="right" w:pos="8306"/>
      </w:tabs>
      <w:snapToGrid w:val="0"/>
      <w:jc w:val="left"/>
    </w:pPr>
    <w:rPr>
      <w:sz w:val="18"/>
      <w:szCs w:val="18"/>
    </w:rPr>
  </w:style>
  <w:style w:type="character" w:customStyle="1" w:styleId="a6">
    <w:name w:val="页脚 字符"/>
    <w:basedOn w:val="a0"/>
    <w:link w:val="a5"/>
    <w:uiPriority w:val="99"/>
    <w:rsid w:val="00D31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801">
      <w:bodyDiv w:val="1"/>
      <w:marLeft w:val="0"/>
      <w:marRight w:val="0"/>
      <w:marTop w:val="0"/>
      <w:marBottom w:val="0"/>
      <w:divBdr>
        <w:top w:val="none" w:sz="0" w:space="0" w:color="auto"/>
        <w:left w:val="none" w:sz="0" w:space="0" w:color="auto"/>
        <w:bottom w:val="none" w:sz="0" w:space="0" w:color="auto"/>
        <w:right w:val="none" w:sz="0" w:space="0" w:color="auto"/>
      </w:divBdr>
    </w:div>
    <w:div w:id="103429615">
      <w:bodyDiv w:val="1"/>
      <w:marLeft w:val="0"/>
      <w:marRight w:val="0"/>
      <w:marTop w:val="0"/>
      <w:marBottom w:val="0"/>
      <w:divBdr>
        <w:top w:val="none" w:sz="0" w:space="0" w:color="auto"/>
        <w:left w:val="none" w:sz="0" w:space="0" w:color="auto"/>
        <w:bottom w:val="none" w:sz="0" w:space="0" w:color="auto"/>
        <w:right w:val="none" w:sz="0" w:space="0" w:color="auto"/>
      </w:divBdr>
    </w:div>
    <w:div w:id="138497151">
      <w:bodyDiv w:val="1"/>
      <w:marLeft w:val="0"/>
      <w:marRight w:val="0"/>
      <w:marTop w:val="0"/>
      <w:marBottom w:val="0"/>
      <w:divBdr>
        <w:top w:val="none" w:sz="0" w:space="0" w:color="auto"/>
        <w:left w:val="none" w:sz="0" w:space="0" w:color="auto"/>
        <w:bottom w:val="none" w:sz="0" w:space="0" w:color="auto"/>
        <w:right w:val="none" w:sz="0" w:space="0" w:color="auto"/>
      </w:divBdr>
    </w:div>
    <w:div w:id="161235991">
      <w:bodyDiv w:val="1"/>
      <w:marLeft w:val="0"/>
      <w:marRight w:val="0"/>
      <w:marTop w:val="0"/>
      <w:marBottom w:val="0"/>
      <w:divBdr>
        <w:top w:val="none" w:sz="0" w:space="0" w:color="auto"/>
        <w:left w:val="none" w:sz="0" w:space="0" w:color="auto"/>
        <w:bottom w:val="none" w:sz="0" w:space="0" w:color="auto"/>
        <w:right w:val="none" w:sz="0" w:space="0" w:color="auto"/>
      </w:divBdr>
    </w:div>
    <w:div w:id="352416757">
      <w:bodyDiv w:val="1"/>
      <w:marLeft w:val="0"/>
      <w:marRight w:val="0"/>
      <w:marTop w:val="0"/>
      <w:marBottom w:val="0"/>
      <w:divBdr>
        <w:top w:val="none" w:sz="0" w:space="0" w:color="auto"/>
        <w:left w:val="none" w:sz="0" w:space="0" w:color="auto"/>
        <w:bottom w:val="none" w:sz="0" w:space="0" w:color="auto"/>
        <w:right w:val="none" w:sz="0" w:space="0" w:color="auto"/>
      </w:divBdr>
    </w:div>
    <w:div w:id="446512530">
      <w:bodyDiv w:val="1"/>
      <w:marLeft w:val="0"/>
      <w:marRight w:val="0"/>
      <w:marTop w:val="0"/>
      <w:marBottom w:val="0"/>
      <w:divBdr>
        <w:top w:val="none" w:sz="0" w:space="0" w:color="auto"/>
        <w:left w:val="none" w:sz="0" w:space="0" w:color="auto"/>
        <w:bottom w:val="none" w:sz="0" w:space="0" w:color="auto"/>
        <w:right w:val="none" w:sz="0" w:space="0" w:color="auto"/>
      </w:divBdr>
    </w:div>
    <w:div w:id="487593439">
      <w:bodyDiv w:val="1"/>
      <w:marLeft w:val="0"/>
      <w:marRight w:val="0"/>
      <w:marTop w:val="0"/>
      <w:marBottom w:val="0"/>
      <w:divBdr>
        <w:top w:val="none" w:sz="0" w:space="0" w:color="auto"/>
        <w:left w:val="none" w:sz="0" w:space="0" w:color="auto"/>
        <w:bottom w:val="none" w:sz="0" w:space="0" w:color="auto"/>
        <w:right w:val="none" w:sz="0" w:space="0" w:color="auto"/>
      </w:divBdr>
    </w:div>
    <w:div w:id="706756061">
      <w:bodyDiv w:val="1"/>
      <w:marLeft w:val="0"/>
      <w:marRight w:val="0"/>
      <w:marTop w:val="0"/>
      <w:marBottom w:val="0"/>
      <w:divBdr>
        <w:top w:val="none" w:sz="0" w:space="0" w:color="auto"/>
        <w:left w:val="none" w:sz="0" w:space="0" w:color="auto"/>
        <w:bottom w:val="none" w:sz="0" w:space="0" w:color="auto"/>
        <w:right w:val="none" w:sz="0" w:space="0" w:color="auto"/>
      </w:divBdr>
    </w:div>
    <w:div w:id="751200276">
      <w:bodyDiv w:val="1"/>
      <w:marLeft w:val="0"/>
      <w:marRight w:val="0"/>
      <w:marTop w:val="0"/>
      <w:marBottom w:val="0"/>
      <w:divBdr>
        <w:top w:val="none" w:sz="0" w:space="0" w:color="auto"/>
        <w:left w:val="none" w:sz="0" w:space="0" w:color="auto"/>
        <w:bottom w:val="none" w:sz="0" w:space="0" w:color="auto"/>
        <w:right w:val="none" w:sz="0" w:space="0" w:color="auto"/>
      </w:divBdr>
    </w:div>
    <w:div w:id="938105583">
      <w:bodyDiv w:val="1"/>
      <w:marLeft w:val="0"/>
      <w:marRight w:val="0"/>
      <w:marTop w:val="0"/>
      <w:marBottom w:val="0"/>
      <w:divBdr>
        <w:top w:val="none" w:sz="0" w:space="0" w:color="auto"/>
        <w:left w:val="none" w:sz="0" w:space="0" w:color="auto"/>
        <w:bottom w:val="none" w:sz="0" w:space="0" w:color="auto"/>
        <w:right w:val="none" w:sz="0" w:space="0" w:color="auto"/>
      </w:divBdr>
    </w:div>
    <w:div w:id="954602966">
      <w:bodyDiv w:val="1"/>
      <w:marLeft w:val="0"/>
      <w:marRight w:val="0"/>
      <w:marTop w:val="0"/>
      <w:marBottom w:val="0"/>
      <w:divBdr>
        <w:top w:val="none" w:sz="0" w:space="0" w:color="auto"/>
        <w:left w:val="none" w:sz="0" w:space="0" w:color="auto"/>
        <w:bottom w:val="none" w:sz="0" w:space="0" w:color="auto"/>
        <w:right w:val="none" w:sz="0" w:space="0" w:color="auto"/>
      </w:divBdr>
    </w:div>
    <w:div w:id="962073815">
      <w:bodyDiv w:val="1"/>
      <w:marLeft w:val="0"/>
      <w:marRight w:val="0"/>
      <w:marTop w:val="0"/>
      <w:marBottom w:val="0"/>
      <w:divBdr>
        <w:top w:val="none" w:sz="0" w:space="0" w:color="auto"/>
        <w:left w:val="none" w:sz="0" w:space="0" w:color="auto"/>
        <w:bottom w:val="none" w:sz="0" w:space="0" w:color="auto"/>
        <w:right w:val="none" w:sz="0" w:space="0" w:color="auto"/>
      </w:divBdr>
    </w:div>
    <w:div w:id="1015881316">
      <w:bodyDiv w:val="1"/>
      <w:marLeft w:val="0"/>
      <w:marRight w:val="0"/>
      <w:marTop w:val="0"/>
      <w:marBottom w:val="0"/>
      <w:divBdr>
        <w:top w:val="none" w:sz="0" w:space="0" w:color="auto"/>
        <w:left w:val="none" w:sz="0" w:space="0" w:color="auto"/>
        <w:bottom w:val="none" w:sz="0" w:space="0" w:color="auto"/>
        <w:right w:val="none" w:sz="0" w:space="0" w:color="auto"/>
      </w:divBdr>
    </w:div>
    <w:div w:id="1230504635">
      <w:bodyDiv w:val="1"/>
      <w:marLeft w:val="0"/>
      <w:marRight w:val="0"/>
      <w:marTop w:val="0"/>
      <w:marBottom w:val="0"/>
      <w:divBdr>
        <w:top w:val="none" w:sz="0" w:space="0" w:color="auto"/>
        <w:left w:val="none" w:sz="0" w:space="0" w:color="auto"/>
        <w:bottom w:val="none" w:sz="0" w:space="0" w:color="auto"/>
        <w:right w:val="none" w:sz="0" w:space="0" w:color="auto"/>
      </w:divBdr>
    </w:div>
    <w:div w:id="1258906070">
      <w:bodyDiv w:val="1"/>
      <w:marLeft w:val="0"/>
      <w:marRight w:val="0"/>
      <w:marTop w:val="0"/>
      <w:marBottom w:val="0"/>
      <w:divBdr>
        <w:top w:val="none" w:sz="0" w:space="0" w:color="auto"/>
        <w:left w:val="none" w:sz="0" w:space="0" w:color="auto"/>
        <w:bottom w:val="none" w:sz="0" w:space="0" w:color="auto"/>
        <w:right w:val="none" w:sz="0" w:space="0" w:color="auto"/>
      </w:divBdr>
    </w:div>
    <w:div w:id="1346908811">
      <w:bodyDiv w:val="1"/>
      <w:marLeft w:val="0"/>
      <w:marRight w:val="0"/>
      <w:marTop w:val="0"/>
      <w:marBottom w:val="0"/>
      <w:divBdr>
        <w:top w:val="none" w:sz="0" w:space="0" w:color="auto"/>
        <w:left w:val="none" w:sz="0" w:space="0" w:color="auto"/>
        <w:bottom w:val="none" w:sz="0" w:space="0" w:color="auto"/>
        <w:right w:val="none" w:sz="0" w:space="0" w:color="auto"/>
      </w:divBdr>
    </w:div>
    <w:div w:id="1373650631">
      <w:bodyDiv w:val="1"/>
      <w:marLeft w:val="0"/>
      <w:marRight w:val="0"/>
      <w:marTop w:val="0"/>
      <w:marBottom w:val="0"/>
      <w:divBdr>
        <w:top w:val="none" w:sz="0" w:space="0" w:color="auto"/>
        <w:left w:val="none" w:sz="0" w:space="0" w:color="auto"/>
        <w:bottom w:val="none" w:sz="0" w:space="0" w:color="auto"/>
        <w:right w:val="none" w:sz="0" w:space="0" w:color="auto"/>
      </w:divBdr>
    </w:div>
    <w:div w:id="1511335441">
      <w:bodyDiv w:val="1"/>
      <w:marLeft w:val="0"/>
      <w:marRight w:val="0"/>
      <w:marTop w:val="0"/>
      <w:marBottom w:val="0"/>
      <w:divBdr>
        <w:top w:val="none" w:sz="0" w:space="0" w:color="auto"/>
        <w:left w:val="none" w:sz="0" w:space="0" w:color="auto"/>
        <w:bottom w:val="none" w:sz="0" w:space="0" w:color="auto"/>
        <w:right w:val="none" w:sz="0" w:space="0" w:color="auto"/>
      </w:divBdr>
    </w:div>
    <w:div w:id="1575816365">
      <w:bodyDiv w:val="1"/>
      <w:marLeft w:val="0"/>
      <w:marRight w:val="0"/>
      <w:marTop w:val="0"/>
      <w:marBottom w:val="0"/>
      <w:divBdr>
        <w:top w:val="none" w:sz="0" w:space="0" w:color="auto"/>
        <w:left w:val="none" w:sz="0" w:space="0" w:color="auto"/>
        <w:bottom w:val="none" w:sz="0" w:space="0" w:color="auto"/>
        <w:right w:val="none" w:sz="0" w:space="0" w:color="auto"/>
      </w:divBdr>
    </w:div>
    <w:div w:id="1598253434">
      <w:bodyDiv w:val="1"/>
      <w:marLeft w:val="0"/>
      <w:marRight w:val="0"/>
      <w:marTop w:val="0"/>
      <w:marBottom w:val="0"/>
      <w:divBdr>
        <w:top w:val="none" w:sz="0" w:space="0" w:color="auto"/>
        <w:left w:val="none" w:sz="0" w:space="0" w:color="auto"/>
        <w:bottom w:val="none" w:sz="0" w:space="0" w:color="auto"/>
        <w:right w:val="none" w:sz="0" w:space="0" w:color="auto"/>
      </w:divBdr>
    </w:div>
    <w:div w:id="1719209243">
      <w:bodyDiv w:val="1"/>
      <w:marLeft w:val="0"/>
      <w:marRight w:val="0"/>
      <w:marTop w:val="0"/>
      <w:marBottom w:val="0"/>
      <w:divBdr>
        <w:top w:val="none" w:sz="0" w:space="0" w:color="auto"/>
        <w:left w:val="none" w:sz="0" w:space="0" w:color="auto"/>
        <w:bottom w:val="none" w:sz="0" w:space="0" w:color="auto"/>
        <w:right w:val="none" w:sz="0" w:space="0" w:color="auto"/>
      </w:divBdr>
    </w:div>
    <w:div w:id="1778525798">
      <w:bodyDiv w:val="1"/>
      <w:marLeft w:val="0"/>
      <w:marRight w:val="0"/>
      <w:marTop w:val="0"/>
      <w:marBottom w:val="0"/>
      <w:divBdr>
        <w:top w:val="none" w:sz="0" w:space="0" w:color="auto"/>
        <w:left w:val="none" w:sz="0" w:space="0" w:color="auto"/>
        <w:bottom w:val="none" w:sz="0" w:space="0" w:color="auto"/>
        <w:right w:val="none" w:sz="0" w:space="0" w:color="auto"/>
      </w:divBdr>
    </w:div>
    <w:div w:id="1802920654">
      <w:bodyDiv w:val="1"/>
      <w:marLeft w:val="0"/>
      <w:marRight w:val="0"/>
      <w:marTop w:val="0"/>
      <w:marBottom w:val="0"/>
      <w:divBdr>
        <w:top w:val="none" w:sz="0" w:space="0" w:color="auto"/>
        <w:left w:val="none" w:sz="0" w:space="0" w:color="auto"/>
        <w:bottom w:val="none" w:sz="0" w:space="0" w:color="auto"/>
        <w:right w:val="none" w:sz="0" w:space="0" w:color="auto"/>
      </w:divBdr>
    </w:div>
    <w:div w:id="1820151071">
      <w:bodyDiv w:val="1"/>
      <w:marLeft w:val="0"/>
      <w:marRight w:val="0"/>
      <w:marTop w:val="0"/>
      <w:marBottom w:val="0"/>
      <w:divBdr>
        <w:top w:val="none" w:sz="0" w:space="0" w:color="auto"/>
        <w:left w:val="none" w:sz="0" w:space="0" w:color="auto"/>
        <w:bottom w:val="none" w:sz="0" w:space="0" w:color="auto"/>
        <w:right w:val="none" w:sz="0" w:space="0" w:color="auto"/>
      </w:divBdr>
    </w:div>
    <w:div w:id="1888762495">
      <w:bodyDiv w:val="1"/>
      <w:marLeft w:val="0"/>
      <w:marRight w:val="0"/>
      <w:marTop w:val="0"/>
      <w:marBottom w:val="0"/>
      <w:divBdr>
        <w:top w:val="none" w:sz="0" w:space="0" w:color="auto"/>
        <w:left w:val="none" w:sz="0" w:space="0" w:color="auto"/>
        <w:bottom w:val="none" w:sz="0" w:space="0" w:color="auto"/>
        <w:right w:val="none" w:sz="0" w:space="0" w:color="auto"/>
      </w:divBdr>
    </w:div>
    <w:div w:id="1986884564">
      <w:bodyDiv w:val="1"/>
      <w:marLeft w:val="0"/>
      <w:marRight w:val="0"/>
      <w:marTop w:val="0"/>
      <w:marBottom w:val="0"/>
      <w:divBdr>
        <w:top w:val="none" w:sz="0" w:space="0" w:color="auto"/>
        <w:left w:val="none" w:sz="0" w:space="0" w:color="auto"/>
        <w:bottom w:val="none" w:sz="0" w:space="0" w:color="auto"/>
        <w:right w:val="none" w:sz="0" w:space="0" w:color="auto"/>
      </w:divBdr>
    </w:div>
    <w:div w:id="21285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huangwh</dc:creator>
  <cp:keywords/>
  <dc:description/>
  <cp:lastModifiedBy>huangwh</cp:lastModifiedBy>
  <cp:revision>27</cp:revision>
  <dcterms:created xsi:type="dcterms:W3CDTF">2021-04-23T03:47:00Z</dcterms:created>
  <dcterms:modified xsi:type="dcterms:W3CDTF">2021-04-27T02:32:00Z</dcterms:modified>
</cp:coreProperties>
</file>